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9" w:rsidRDefault="004308C9" w:rsidP="004308C9">
      <w:pPr>
        <w:spacing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308C9" w:rsidRDefault="004308C9" w:rsidP="004308C9">
      <w:pPr>
        <w:spacing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‌Министерство образования Ярославской области</w:t>
      </w:r>
      <w:r>
        <w:rPr>
          <w:rFonts w:ascii="Times New Roman" w:hAnsi="Times New Roman"/>
          <w:sz w:val="28"/>
        </w:rPr>
        <w:br/>
      </w:r>
      <w:bookmarkStart w:id="0" w:name="0ff8209f-a031-4e38-b2e9-77222347598e"/>
      <w:bookmarkEnd w:id="0"/>
      <w:r>
        <w:rPr>
          <w:rFonts w:ascii="Times New Roman" w:hAnsi="Times New Roman"/>
          <w:b/>
          <w:color w:val="000000"/>
          <w:sz w:val="28"/>
        </w:rPr>
        <w:t>‌‌‌</w:t>
      </w:r>
      <w:bookmarkStart w:id="1" w:name="faacd0a8-d455-4eb1-b068-cbe4889abc92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Ярославского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308C9" w:rsidRDefault="004308C9" w:rsidP="004308C9">
      <w:pPr>
        <w:spacing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МОУ СШ п. Ярославка ЯМР</w:t>
      </w:r>
    </w:p>
    <w:p w:rsidR="004308C9" w:rsidRDefault="004308C9" w:rsidP="004308C9">
      <w:pPr>
        <w:spacing w:line="408" w:lineRule="auto"/>
        <w:ind w:left="120"/>
        <w:jc w:val="center"/>
        <w:rPr>
          <w:rFonts w:ascii="Times New Roman" w:hAnsi="Times New Roman"/>
        </w:rPr>
      </w:pPr>
    </w:p>
    <w:p w:rsidR="004308C9" w:rsidRDefault="004308C9" w:rsidP="004308C9">
      <w:pPr>
        <w:ind w:left="120"/>
        <w:rPr>
          <w:rFonts w:ascii="Times New Roman" w:hAnsi="Times New Roman"/>
        </w:rPr>
      </w:pPr>
    </w:p>
    <w:p w:rsidR="004308C9" w:rsidRDefault="004308C9" w:rsidP="004308C9">
      <w:pPr>
        <w:ind w:left="120"/>
        <w:rPr>
          <w:rFonts w:ascii="Times New Roman" w:hAnsi="Times New Roman"/>
        </w:rPr>
      </w:pPr>
    </w:p>
    <w:p w:rsidR="004308C9" w:rsidRDefault="004308C9" w:rsidP="004308C9">
      <w:pPr>
        <w:ind w:left="12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308C9" w:rsidTr="004308C9">
        <w:tc>
          <w:tcPr>
            <w:tcW w:w="3114" w:type="dxa"/>
          </w:tcPr>
          <w:p w:rsidR="004308C9" w:rsidRDefault="004308C9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4308C9" w:rsidRDefault="004308C9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4308C9" w:rsidRDefault="004308C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308C9" w:rsidRDefault="004308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4308C9" w:rsidRDefault="004308C9">
            <w:pPr>
              <w:autoSpaceDE w:val="0"/>
              <w:autoSpaceDN w:val="0"/>
              <w:spacing w:after="12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________________________ Петрушова Н.А.</w:t>
            </w:r>
          </w:p>
          <w:p w:rsidR="004308C9" w:rsidRDefault="004308C9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№183 от «01» сентября  2023 г.</w:t>
            </w:r>
          </w:p>
          <w:p w:rsidR="004308C9" w:rsidRDefault="004308C9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308C9" w:rsidRDefault="004308C9" w:rsidP="00430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4308C9" w:rsidRDefault="004308C9" w:rsidP="00430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учебному предмету «Родная литература (русская)»</w:t>
      </w:r>
    </w:p>
    <w:p w:rsidR="004308C9" w:rsidRDefault="004308C9" w:rsidP="00430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4308C9" w:rsidRDefault="004308C9" w:rsidP="004308C9">
      <w:pPr>
        <w:jc w:val="center"/>
        <w:rPr>
          <w:rFonts w:ascii="Times New Roman" w:hAnsi="Times New Roman"/>
          <w:sz w:val="28"/>
          <w:szCs w:val="28"/>
        </w:rPr>
      </w:pPr>
    </w:p>
    <w:p w:rsidR="004308C9" w:rsidRDefault="004308C9" w:rsidP="004308C9">
      <w:pPr>
        <w:jc w:val="center"/>
        <w:rPr>
          <w:rFonts w:ascii="Times New Roman" w:hAnsi="Times New Roman"/>
          <w:sz w:val="28"/>
          <w:szCs w:val="28"/>
        </w:rPr>
      </w:pPr>
    </w:p>
    <w:p w:rsidR="004308C9" w:rsidRDefault="004308C9" w:rsidP="004308C9">
      <w:pPr>
        <w:jc w:val="center"/>
        <w:rPr>
          <w:rFonts w:ascii="Times New Roman" w:hAnsi="Times New Roman"/>
          <w:sz w:val="28"/>
          <w:szCs w:val="28"/>
        </w:rPr>
      </w:pPr>
    </w:p>
    <w:p w:rsidR="004308C9" w:rsidRDefault="004308C9" w:rsidP="004308C9">
      <w:pPr>
        <w:jc w:val="center"/>
        <w:rPr>
          <w:rFonts w:ascii="Times New Roman" w:hAnsi="Times New Roman"/>
          <w:sz w:val="28"/>
          <w:szCs w:val="28"/>
        </w:rPr>
      </w:pPr>
    </w:p>
    <w:p w:rsidR="004308C9" w:rsidRDefault="004308C9" w:rsidP="004308C9">
      <w:pPr>
        <w:jc w:val="center"/>
        <w:rPr>
          <w:rFonts w:ascii="Times New Roman" w:hAnsi="Times New Roman"/>
          <w:sz w:val="28"/>
          <w:szCs w:val="28"/>
        </w:rPr>
      </w:pPr>
    </w:p>
    <w:p w:rsidR="004308C9" w:rsidRDefault="004308C9" w:rsidP="004308C9">
      <w:pPr>
        <w:jc w:val="center"/>
        <w:rPr>
          <w:rFonts w:ascii="Times New Roman" w:hAnsi="Times New Roman"/>
          <w:sz w:val="28"/>
          <w:szCs w:val="28"/>
        </w:rPr>
      </w:pPr>
    </w:p>
    <w:p w:rsidR="004308C9" w:rsidRDefault="004308C9" w:rsidP="004308C9">
      <w:pPr>
        <w:jc w:val="center"/>
        <w:rPr>
          <w:rFonts w:ascii="Times New Roman" w:hAnsi="Times New Roman"/>
          <w:sz w:val="28"/>
          <w:szCs w:val="28"/>
        </w:rPr>
      </w:pPr>
    </w:p>
    <w:p w:rsidR="004308C9" w:rsidRDefault="004308C9" w:rsidP="004308C9">
      <w:pPr>
        <w:jc w:val="center"/>
        <w:rPr>
          <w:rFonts w:ascii="Times New Roman" w:hAnsi="Times New Roman"/>
          <w:sz w:val="28"/>
          <w:szCs w:val="28"/>
        </w:rPr>
      </w:pPr>
    </w:p>
    <w:p w:rsidR="004308C9" w:rsidRDefault="004308C9" w:rsidP="004308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9C1185" w:rsidRDefault="009C1185" w:rsidP="0061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FA1" w:rsidRPr="00615FA1" w:rsidRDefault="00615FA1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5FA1" w:rsidRPr="00346574" w:rsidRDefault="00615FA1" w:rsidP="002C432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657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15FA1" w:rsidRPr="00346574" w:rsidRDefault="00615FA1" w:rsidP="00484F0D">
      <w:pPr>
        <w:pStyle w:val="a8"/>
        <w:spacing w:before="0" w:beforeAutospacing="0" w:after="0" w:afterAutospacing="0"/>
        <w:ind w:left="142"/>
        <w:jc w:val="both"/>
      </w:pPr>
      <w:r w:rsidRPr="00346574">
        <w:t xml:space="preserve">Рабочая программа по </w:t>
      </w:r>
      <w:r>
        <w:t>«Русско</w:t>
      </w:r>
      <w:r w:rsidR="00586992">
        <w:t>й</w:t>
      </w:r>
      <w:r>
        <w:t xml:space="preserve"> родно</w:t>
      </w:r>
      <w:r w:rsidR="00586992">
        <w:t>йлитературе</w:t>
      </w:r>
      <w:r>
        <w:t xml:space="preserve">» </w:t>
      </w:r>
      <w:r w:rsidRPr="00346574">
        <w:t xml:space="preserve">для </w:t>
      </w:r>
      <w:r w:rsidR="007B06F3" w:rsidRPr="007B06F3">
        <w:t>9</w:t>
      </w:r>
      <w:r w:rsidRPr="00346574">
        <w:t xml:space="preserve"> класса </w:t>
      </w:r>
      <w:r w:rsidRPr="00346574">
        <w:rPr>
          <w:b/>
        </w:rPr>
        <w:t xml:space="preserve">составлена на основе </w:t>
      </w:r>
      <w:r w:rsidRPr="00346574">
        <w:t>следующих документов: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>Федеральный закон от 29.12.2012 №273-Ф3 «Об образовании в Российской Федерации» с учётом изменений, внесённых Приказом Минпросвещения от 31.07.2020 №304 (в редакции от 02.07.2021).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>Областной закон «Об образовании в Ростовской области» от 14.11.2013 №26-ЗС (в редакции от 05.12.2018).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before="100" w:after="100" w:line="240" w:lineRule="auto"/>
        <w:ind w:left="567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45">
        <w:rPr>
          <w:rFonts w:ascii="Times New Roman" w:hAnsi="Times New Roman" w:cs="Times New Roman"/>
          <w:color w:val="000000"/>
          <w:sz w:val="24"/>
          <w:szCs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4B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Минпросвещения от 23.12.2020 № 766).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4B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Минпросвещения России от 11.12.2020 № 712).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suppressAutoHyphens/>
        <w:spacing w:after="0" w:line="240" w:lineRule="auto"/>
        <w:ind w:left="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воспитания в соответствии с ФГОС общего образования (одобрена </w:t>
      </w:r>
      <w:r w:rsidRPr="00434B45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образованию, протокол от 2 июня 2020 г. № 2/20).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3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3"/>
          <w:sz w:val="24"/>
          <w:szCs w:val="24"/>
        </w:rPr>
        <w:t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(действует до 01.01.2022).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434B45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РФ (распоряжение Правительства РФ от 9.04.2016 № 637-р).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образования, утверждённая приказом </w:t>
      </w:r>
      <w:r w:rsidRPr="00434B45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от 31.08.2022 № 520.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5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«Лицей № 11» на 2022-2023 учебный год, утверждённый приказом директора от 31.08.2022 № 520.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Положение о рабочей программе МАОУ «Лицей № 11», утверждённое приказом директора от  29.06.2022 № 451.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от 26.03.2020 №180.</w:t>
      </w:r>
    </w:p>
    <w:p w:rsidR="00434B45" w:rsidRPr="00434B45" w:rsidRDefault="00434B45" w:rsidP="00434B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AD1" w:rsidRPr="00346574" w:rsidRDefault="00D74AD1" w:rsidP="00D7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7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Программа: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 w:rsidRPr="008E690E">
        <w:rPr>
          <w:rFonts w:ascii="Times New Roman" w:hAnsi="Times New Roman" w:cs="Times New Roman"/>
          <w:bCs/>
          <w:color w:val="231F20"/>
          <w:position w:val="2"/>
          <w:sz w:val="24"/>
          <w:szCs w:val="28"/>
        </w:rPr>
        <w:t xml:space="preserve">одобрена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ешением</w:t>
      </w:r>
      <w:r w:rsidRPr="008E690E">
        <w:rPr>
          <w:rFonts w:ascii="Times New Roman" w:hAnsi="Times New Roman" w:cs="Times New Roman"/>
          <w:color w:val="231F20"/>
          <w:spacing w:val="5"/>
          <w:position w:val="2"/>
          <w:sz w:val="24"/>
          <w:szCs w:val="28"/>
        </w:rPr>
        <w:t>ф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де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spacing w:val="-1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льно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оуч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бно-мет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дичес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ъ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динения по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бщему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spacing w:val="4"/>
          <w:position w:val="2"/>
          <w:sz w:val="24"/>
          <w:szCs w:val="28"/>
        </w:rPr>
        <w:t>з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в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анию П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ото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л от 17 сентября 2020 года № 3/20). </w:t>
      </w:r>
      <w:r w:rsidRPr="008E690E">
        <w:rPr>
          <w:rFonts w:ascii="Times New Roman" w:hAnsi="Times New Roman" w:cs="Times New Roman"/>
          <w:sz w:val="24"/>
          <w:szCs w:val="28"/>
        </w:rPr>
        <w:t>«Просвещение».</w:t>
      </w:r>
    </w:p>
    <w:p w:rsidR="00D74AD1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8E6434">
        <w:rPr>
          <w:rFonts w:ascii="Times New Roman" w:hAnsi="Times New Roman" w:cs="Times New Roman"/>
          <w:sz w:val="24"/>
        </w:rPr>
        <w:t>Реализуется УМК: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8E690E">
        <w:rPr>
          <w:rFonts w:ascii="Times New Roman" w:hAnsi="Times New Roman" w:cs="Times New Roman"/>
          <w:sz w:val="24"/>
        </w:rPr>
        <w:t xml:space="preserve">Александрова О.М. Аристова М.А. Беляева Н.В. Добротина И.Н. Критарова Ж.Н. Мухаметшина Р.Ф. Русская родная литература. </w:t>
      </w:r>
      <w:r w:rsidR="009E4BB9">
        <w:rPr>
          <w:rFonts w:ascii="Times New Roman" w:hAnsi="Times New Roman" w:cs="Times New Roman"/>
          <w:sz w:val="24"/>
        </w:rPr>
        <w:t>9</w:t>
      </w:r>
      <w:r w:rsidRPr="008E690E">
        <w:rPr>
          <w:rFonts w:ascii="Times New Roman" w:hAnsi="Times New Roman" w:cs="Times New Roman"/>
          <w:sz w:val="24"/>
        </w:rPr>
        <w:t xml:space="preserve"> класс. Учебное пособие для общеобразовательных организаций. «Просвещение», 2021.</w:t>
      </w:r>
    </w:p>
    <w:p w:rsidR="00167AC1" w:rsidRPr="00D96175" w:rsidRDefault="00167AC1" w:rsidP="00D74AD1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>Роль предмета в Учебном плане.</w:t>
      </w:r>
    </w:p>
    <w:p w:rsidR="009D09D2" w:rsidRPr="009D09D2" w:rsidRDefault="00AD4B8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D09D2"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культуры,которые могут быть включены в проблемно-тематические блоки в соответствии со спецификой курса.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9D09D2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D74AD1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развивающего деятельностного обучения.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:rsidR="00484F0D" w:rsidRPr="00DC1937" w:rsidRDefault="00484F0D" w:rsidP="009D09D2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 w:rsidRPr="00DC1937">
        <w:rPr>
          <w:lang w:val="en-US"/>
        </w:rPr>
        <w:t>Googlemeet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484F0D" w:rsidRPr="00DC1937" w:rsidRDefault="00484F0D" w:rsidP="009D09D2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37">
        <w:rPr>
          <w:rFonts w:ascii="Times New Roman" w:hAnsi="Times New Roman"/>
          <w:sz w:val="24"/>
          <w:szCs w:val="24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AD4B82" w:rsidRPr="00270C67" w:rsidRDefault="00E7708F" w:rsidP="00484F0D">
      <w:pPr>
        <w:pStyle w:val="ac"/>
        <w:spacing w:line="276" w:lineRule="auto"/>
        <w:ind w:firstLine="851"/>
        <w:jc w:val="both"/>
        <w:rPr>
          <w:color w:val="000000"/>
        </w:rPr>
      </w:pPr>
      <w:r w:rsidRPr="00406826">
        <w:rPr>
          <w:color w:val="000000"/>
        </w:rPr>
        <w:t xml:space="preserve">В </w:t>
      </w:r>
      <w:r w:rsidR="007B06F3" w:rsidRPr="007B06F3">
        <w:rPr>
          <w:color w:val="000000"/>
        </w:rPr>
        <w:t>9</w:t>
      </w:r>
      <w:r w:rsidRPr="00406826">
        <w:rPr>
          <w:color w:val="000000"/>
        </w:rPr>
        <w:t xml:space="preserve"> классе в рамках организации контроля за реализацией программы используются следующие виды письменных работ: </w:t>
      </w:r>
      <w:r w:rsidRPr="00A92D06">
        <w:rPr>
          <w:color w:val="000000"/>
        </w:rPr>
        <w:t>контрольная работа (</w:t>
      </w:r>
      <w:r w:rsidR="001E187D" w:rsidRPr="00A92D06">
        <w:rPr>
          <w:color w:val="000000"/>
        </w:rPr>
        <w:t>3</w:t>
      </w:r>
      <w:r w:rsidR="00721ACA" w:rsidRPr="00A92D06">
        <w:rPr>
          <w:color w:val="000000"/>
        </w:rPr>
        <w:t>), проект (2)</w:t>
      </w:r>
      <w:r w:rsidR="00270C67" w:rsidRPr="00A92D06">
        <w:rPr>
          <w:color w:val="000000"/>
        </w:rPr>
        <w:t>.</w:t>
      </w:r>
    </w:p>
    <w:p w:rsidR="00E7708F" w:rsidRPr="00406826" w:rsidRDefault="00E7708F" w:rsidP="00E7708F">
      <w:pPr>
        <w:pStyle w:val="ac"/>
        <w:spacing w:line="276" w:lineRule="auto"/>
        <w:jc w:val="both"/>
        <w:rPr>
          <w:b/>
        </w:rPr>
      </w:pPr>
      <w:r w:rsidRPr="00406826">
        <w:t xml:space="preserve">Учебная программа </w:t>
      </w:r>
      <w:r w:rsidRPr="00406826">
        <w:rPr>
          <w:b/>
        </w:rPr>
        <w:t>рассчитана на</w:t>
      </w:r>
      <w:r w:rsidR="00586992">
        <w:rPr>
          <w:b/>
        </w:rPr>
        <w:t>17</w:t>
      </w:r>
      <w:r w:rsidRPr="00406826">
        <w:rPr>
          <w:b/>
        </w:rPr>
        <w:t xml:space="preserve"> часов </w:t>
      </w:r>
      <w:r w:rsidRPr="00406826">
        <w:t xml:space="preserve">(из расчёта </w:t>
      </w:r>
      <w:r w:rsidR="00586992">
        <w:t>0,5</w:t>
      </w:r>
      <w:r w:rsidRPr="00406826">
        <w:t>час</w:t>
      </w:r>
      <w:r w:rsidR="00586992">
        <w:t>а</w:t>
      </w:r>
      <w:r w:rsidRPr="00406826">
        <w:t xml:space="preserve"> в неделю).</w:t>
      </w:r>
    </w:p>
    <w:p w:rsidR="00E7708F" w:rsidRPr="00A92D06" w:rsidRDefault="00AD4B82" w:rsidP="00E7708F">
      <w:pPr>
        <w:pStyle w:val="ac"/>
        <w:spacing w:line="276" w:lineRule="auto"/>
        <w:jc w:val="both"/>
        <w:rPr>
          <w:b/>
        </w:rPr>
      </w:pPr>
      <w:r>
        <w:tab/>
      </w:r>
      <w:r w:rsidR="00E7708F" w:rsidRPr="00A92D06">
        <w:t>Рабочая программа по курсу «Русск</w:t>
      </w:r>
      <w:r w:rsidR="00320099" w:rsidRPr="00A92D06">
        <w:t>ая</w:t>
      </w:r>
      <w:r w:rsidR="00E7708F" w:rsidRPr="00A92D06">
        <w:t xml:space="preserve"> родн</w:t>
      </w:r>
      <w:r w:rsidR="00320099" w:rsidRPr="00A92D06">
        <w:t>ая литература</w:t>
      </w:r>
      <w:r w:rsidR="00E7708F" w:rsidRPr="00A92D06">
        <w:t xml:space="preserve">» в </w:t>
      </w:r>
      <w:r w:rsidR="007B06F3" w:rsidRPr="00A92D06">
        <w:t>9</w:t>
      </w:r>
      <w:r w:rsidR="00D74AD1" w:rsidRPr="00A92D06">
        <w:t xml:space="preserve"> «</w:t>
      </w:r>
      <w:r w:rsidR="003F64B8" w:rsidRPr="00A92D06">
        <w:t>Б</w:t>
      </w:r>
      <w:r w:rsidR="00D74AD1" w:rsidRPr="00A92D06">
        <w:t>»</w:t>
      </w:r>
      <w:r w:rsidR="00E7708F" w:rsidRPr="00A92D06">
        <w:t xml:space="preserve"> классе составленав соответствии с Учебным планом, календарным учебным графиком и рас</w:t>
      </w:r>
      <w:r w:rsidR="00690FB2" w:rsidRPr="00A92D06">
        <w:t>писанием учебных занятий на 202</w:t>
      </w:r>
      <w:r w:rsidR="003F64B8" w:rsidRPr="00A92D06">
        <w:t>2</w:t>
      </w:r>
      <w:r w:rsidR="00690FB2" w:rsidRPr="00A92D06">
        <w:t>-202</w:t>
      </w:r>
      <w:r w:rsidR="003F64B8" w:rsidRPr="00A92D06">
        <w:t>3</w:t>
      </w:r>
      <w:r w:rsidR="00E7708F" w:rsidRPr="00A92D06">
        <w:t xml:space="preserve"> учебный год и </w:t>
      </w:r>
      <w:r w:rsidR="00E7708F" w:rsidRPr="00A92D06">
        <w:rPr>
          <w:b/>
        </w:rPr>
        <w:t>реализуется за</w:t>
      </w:r>
      <w:r w:rsidR="007155C3" w:rsidRPr="00A92D06">
        <w:rPr>
          <w:b/>
        </w:rPr>
        <w:t>16</w:t>
      </w:r>
      <w:r w:rsidR="00E7708F" w:rsidRPr="00A92D06">
        <w:rPr>
          <w:b/>
        </w:rPr>
        <w:t xml:space="preserve"> час</w:t>
      </w:r>
      <w:r w:rsidR="00C202FB" w:rsidRPr="00A92D06">
        <w:rPr>
          <w:b/>
        </w:rPr>
        <w:t>ов</w:t>
      </w:r>
      <w:r w:rsidR="00E7708F" w:rsidRPr="00A92D06">
        <w:rPr>
          <w:b/>
        </w:rPr>
        <w:t xml:space="preserve">. </w:t>
      </w:r>
    </w:p>
    <w:p w:rsidR="000444CB" w:rsidRPr="008512C2" w:rsidRDefault="000444CB" w:rsidP="000444CB">
      <w:pPr>
        <w:pStyle w:val="ac"/>
        <w:spacing w:line="276" w:lineRule="auto"/>
        <w:jc w:val="both"/>
      </w:pPr>
      <w:r w:rsidRPr="00A92D06">
        <w:t xml:space="preserve">Сокращение 1 часа </w:t>
      </w:r>
      <w:r w:rsidR="008709EB" w:rsidRPr="00A92D06">
        <w:t>компенсировано</w:t>
      </w:r>
      <w:r w:rsidRPr="00A92D06">
        <w:t xml:space="preserve"> за счёт </w:t>
      </w:r>
      <w:r w:rsidR="008709EB" w:rsidRPr="00A92D06">
        <w:t>технологии УДЕ</w:t>
      </w:r>
      <w:r w:rsidRPr="00A92D06">
        <w:t>.</w:t>
      </w:r>
    </w:p>
    <w:p w:rsidR="00484F0D" w:rsidRDefault="00484F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B3761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:rsidR="00B54B7E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навыки смыслового чтения.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D74AD1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D74AD1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D74AD1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D74AD1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7155C3">
        <w:rPr>
          <w:rFonts w:ascii="Times New Roman" w:hAnsi="Times New Roman"/>
          <w:sz w:val="24"/>
          <w:szCs w:val="24"/>
        </w:rPr>
        <w:t>и</w:t>
      </w:r>
      <w:r w:rsidRPr="00D74AD1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D74AD1">
        <w:rPr>
          <w:rFonts w:ascii="Times New Roman" w:hAnsi="Times New Roman"/>
          <w:sz w:val="24"/>
          <w:szCs w:val="24"/>
        </w:rPr>
        <w:t>родной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D74AD1">
        <w:rPr>
          <w:rFonts w:ascii="Times New Roman" w:hAnsi="Times New Roman"/>
          <w:sz w:val="24"/>
          <w:szCs w:val="24"/>
        </w:rPr>
        <w:t>повседневной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D74AD1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9D09D2" w:rsidRPr="00D74AD1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b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 9 класс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9D09D2" w:rsidRDefault="009D09D2" w:rsidP="00D74AD1">
      <w:pPr>
        <w:pStyle w:val="Default"/>
        <w:ind w:left="426" w:hanging="426"/>
        <w:jc w:val="both"/>
        <w:rPr>
          <w:b/>
          <w:bCs/>
          <w:iCs/>
          <w:color w:val="auto"/>
        </w:rPr>
      </w:pPr>
    </w:p>
    <w:p w:rsidR="004047D5" w:rsidRPr="008C71A0" w:rsidRDefault="004047D5" w:rsidP="008C71A0">
      <w:pPr>
        <w:pStyle w:val="Default"/>
        <w:jc w:val="both"/>
        <w:rPr>
          <w:color w:val="auto"/>
        </w:rPr>
      </w:pPr>
      <w:r w:rsidRPr="008C71A0">
        <w:rPr>
          <w:b/>
          <w:bCs/>
          <w:iCs/>
          <w:color w:val="auto"/>
        </w:rPr>
        <w:t xml:space="preserve">Выпускник научится: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владеть элементарной литературоведческой терминологией при ана</w:t>
      </w:r>
      <w:r w:rsidR="004B1C2C" w:rsidRPr="008C71A0">
        <w:rPr>
          <w:rFonts w:ascii="Times New Roman" w:eastAsia="Times New Roman" w:hAnsi="Times New Roman" w:cs="Times New Roman"/>
          <w:sz w:val="24"/>
          <w:szCs w:val="24"/>
        </w:rPr>
        <w:t>лизе литературного произведения.</w:t>
      </w:r>
    </w:p>
    <w:p w:rsidR="00924AF1" w:rsidRPr="008C71A0" w:rsidRDefault="00924AF1" w:rsidP="008C71A0">
      <w:pPr>
        <w:pStyle w:val="Default"/>
        <w:jc w:val="both"/>
        <w:rPr>
          <w:b/>
          <w:bCs/>
          <w:i/>
          <w:iCs/>
          <w:color w:val="auto"/>
        </w:rPr>
      </w:pPr>
    </w:p>
    <w:p w:rsidR="004B1C2C" w:rsidRPr="00D74AD1" w:rsidRDefault="004047D5" w:rsidP="008C71A0">
      <w:pPr>
        <w:pStyle w:val="Default"/>
        <w:jc w:val="both"/>
        <w:rPr>
          <w:i/>
          <w:color w:val="auto"/>
        </w:rPr>
      </w:pPr>
      <w:r w:rsidRPr="00D74AD1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rFonts w:eastAsia="TimesNewRomanPSMT"/>
          <w:i/>
          <w:color w:val="auto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iCs/>
          <w:color w:val="auto"/>
        </w:rPr>
      </w:pPr>
      <w:r w:rsidRPr="00D74AD1">
        <w:rPr>
          <w:i/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AD4B82" w:rsidRDefault="00AD4B82" w:rsidP="00875B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:rsidR="00D74AD1" w:rsidRPr="00922078" w:rsidRDefault="00D74AD1" w:rsidP="00D74AD1">
      <w:pPr>
        <w:pStyle w:val="af"/>
        <w:numPr>
          <w:ilvl w:val="0"/>
          <w:numId w:val="30"/>
        </w:numPr>
        <w:tabs>
          <w:tab w:val="clear" w:pos="567"/>
          <w:tab w:val="num" w:pos="851"/>
        </w:tabs>
        <w:ind w:left="426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Различные виды пересказа.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:rsidR="00D74AD1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:rsidR="00D74AD1" w:rsidRDefault="00D74AD1" w:rsidP="00D74AD1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:rsidR="00D74AD1" w:rsidRPr="003E2C3D" w:rsidRDefault="00D74AD1" w:rsidP="00D7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0795381"/>
      <w:r w:rsidRPr="003E2C3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:rsidR="00D74AD1" w:rsidRPr="003E2C3D" w:rsidRDefault="00D74AD1" w:rsidP="00D74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Инструментом достижения планируемых личностных, метапредметных и предметных результатов являются универсальные учебные действия. Эффективным методом системно-деятельностного подхода является проектная деятельность.</w:t>
      </w: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E2C3D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 .</w:t>
      </w: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смещение акцента от инструментального подхода в решении задач к технологическому;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 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 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 Выбор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E2C3D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:rsidR="00D74AD1" w:rsidRDefault="00D74AD1" w:rsidP="00D74A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2"/>
    <w:p w:rsidR="00484F0D" w:rsidRPr="00D74AD1" w:rsidRDefault="00484F0D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CB2" w:rsidRPr="009D09D2" w:rsidRDefault="00562CB2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562CB2" w:rsidRPr="009D09D2" w:rsidRDefault="00562CB2" w:rsidP="00562CB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Преданья старины глубокой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Отечественная война 1812 года в русском фольклоре и литературе</w:t>
      </w:r>
    </w:p>
    <w:p w:rsidR="009D09D2" w:rsidRPr="00CC6857" w:rsidRDefault="009D09D2" w:rsidP="0013002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C6857">
        <w:rPr>
          <w:rFonts w:ascii="Times New Roman" w:hAnsi="Times New Roman" w:cs="Times New Roman"/>
          <w:sz w:val="24"/>
          <w:szCs w:val="24"/>
        </w:rPr>
        <w:t>«Как не две тученьки не две грозныя…»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В. А. Жуковский. </w:t>
      </w:r>
      <w:r w:rsidRPr="00D74AD1">
        <w:rPr>
          <w:rFonts w:ascii="Times New Roman" w:hAnsi="Times New Roman" w:cs="Times New Roman"/>
          <w:sz w:val="24"/>
          <w:szCs w:val="24"/>
        </w:rPr>
        <w:t>«Певец во стане русских воинов» (всокращении).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«Полководец», «Бородинская годовщина» (фрагмент).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М. И. Цветаева. </w:t>
      </w:r>
      <w:r w:rsidRPr="00D74AD1">
        <w:rPr>
          <w:rFonts w:ascii="Times New Roman" w:hAnsi="Times New Roman" w:cs="Times New Roman"/>
          <w:sz w:val="24"/>
          <w:szCs w:val="24"/>
        </w:rPr>
        <w:t>«Генералам двенадцатого года».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И. И. Лажечников.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Города земли русской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Петербург в русской литературе</w:t>
      </w:r>
      <w:r w:rsidRPr="00D74AD1">
        <w:rPr>
          <w:rFonts w:ascii="Times New Roman" w:hAnsi="Times New Roman" w:cs="Times New Roman"/>
          <w:i/>
          <w:sz w:val="24"/>
          <w:szCs w:val="24"/>
        </w:rPr>
        <w:tab/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«Город пышный, город бедный…»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О. Э. Мандельштам. </w:t>
      </w:r>
      <w:r w:rsidRPr="00D74AD1">
        <w:rPr>
          <w:rFonts w:ascii="Times New Roman" w:hAnsi="Times New Roman" w:cs="Times New Roman"/>
          <w:sz w:val="24"/>
          <w:szCs w:val="24"/>
        </w:rPr>
        <w:t>«Петербургские строфы».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А. Ахматова. </w:t>
      </w:r>
      <w:r w:rsidRPr="00D74AD1">
        <w:rPr>
          <w:rFonts w:ascii="Times New Roman" w:hAnsi="Times New Roman" w:cs="Times New Roman"/>
          <w:sz w:val="24"/>
          <w:szCs w:val="24"/>
        </w:rPr>
        <w:t>«Стихи о Петербурге» («Вновь Исакий в облаченьи…»).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Д. С. Самойлов. </w:t>
      </w:r>
      <w:r w:rsidRPr="00D74AD1">
        <w:rPr>
          <w:rFonts w:ascii="Times New Roman" w:hAnsi="Times New Roman" w:cs="Times New Roman"/>
          <w:sz w:val="24"/>
          <w:szCs w:val="24"/>
        </w:rPr>
        <w:t>«Над Невой» («Весь город в плавных разворотах…»).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Л. В. Успенский. </w:t>
      </w:r>
      <w:r w:rsidRPr="00D74AD1">
        <w:rPr>
          <w:rFonts w:ascii="Times New Roman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Родные просторы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Степь раздольная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D1">
        <w:rPr>
          <w:rFonts w:ascii="Times New Roman" w:hAnsi="Times New Roman" w:cs="Times New Roman"/>
          <w:bCs/>
          <w:sz w:val="24"/>
          <w:szCs w:val="24"/>
        </w:rPr>
        <w:t>«Уж ты, степь ли моя, степь Моздокская…»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П. А. Вяземский. </w:t>
      </w:r>
      <w:r w:rsidRPr="00D74AD1">
        <w:rPr>
          <w:rFonts w:ascii="Times New Roman" w:hAnsi="Times New Roman" w:cs="Times New Roman"/>
          <w:bCs/>
          <w:sz w:val="24"/>
          <w:szCs w:val="24"/>
        </w:rPr>
        <w:t>«Степь».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И. З. Суриков. </w:t>
      </w:r>
      <w:r w:rsidRPr="00D74AD1">
        <w:rPr>
          <w:rFonts w:ascii="Times New Roman" w:hAnsi="Times New Roman" w:cs="Times New Roman"/>
          <w:bCs/>
          <w:sz w:val="24"/>
          <w:szCs w:val="24"/>
        </w:rPr>
        <w:t>«В степи».</w:t>
      </w:r>
      <w:r w:rsidRPr="00D74AD1">
        <w:rPr>
          <w:rFonts w:ascii="Times New Roman" w:hAnsi="Times New Roman" w:cs="Times New Roman"/>
          <w:b/>
          <w:sz w:val="24"/>
          <w:szCs w:val="24"/>
        </w:rPr>
        <w:t> 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tabs>
          <w:tab w:val="center" w:pos="503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«Степь» (фрагмент).</w:t>
      </w:r>
    </w:p>
    <w:p w:rsidR="009D09D2" w:rsidRPr="00D74AD1" w:rsidRDefault="009D09D2" w:rsidP="00D74AD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Праздники русского мира</w:t>
      </w:r>
    </w:p>
    <w:p w:rsidR="009D09D2" w:rsidRPr="00D74AD1" w:rsidRDefault="009D09D2" w:rsidP="00D74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Августовские</w:t>
      </w:r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Спасы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К. Д. Бальмонт.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«Первый спас».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Б. А. Ахмадулина.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«Ночь упаданья яблок».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Е. А. Евтушенко.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«Само упало яблоко с небес…»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«Яблочный спас».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A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Тепло родного дома </w:t>
      </w:r>
    </w:p>
    <w:p w:rsidR="009D09D2" w:rsidRPr="001317D8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7D8">
        <w:rPr>
          <w:rFonts w:ascii="Times New Roman" w:hAnsi="Times New Roman" w:cs="Times New Roman"/>
          <w:i/>
          <w:sz w:val="24"/>
          <w:szCs w:val="24"/>
        </w:rPr>
        <w:t>Родительский дом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А. П. Платонов.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«На заре туманной юности» (главы). 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П. Астафьев. </w:t>
      </w:r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«Далёкая и близкая сказка» ( «Последний поклон»).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Не до ордена – была бы Родина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Великая Отечественная война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Н. П. Майоров.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«Мы».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М. В. Кульчицкий</w:t>
      </w:r>
      <w:r w:rsidRPr="001317D8">
        <w:rPr>
          <w:rFonts w:ascii="Times New Roman" w:hAnsi="Times New Roman" w:cs="Times New Roman"/>
          <w:sz w:val="24"/>
          <w:szCs w:val="24"/>
        </w:rPr>
        <w:t>. «</w:t>
      </w:r>
      <w:r w:rsidRPr="00131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Ю. М. Нагибин.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«Ваганов». 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«Переправа».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Загадки русской души 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Судьбы русских эмигрантов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Б. К. Зайцев.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«Лёгкое бремя». 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А. Т. Аверченко.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«Русское искусство».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О ваших ровесниках </w:t>
      </w:r>
    </w:p>
    <w:p w:rsidR="009D09D2" w:rsidRPr="00D74AD1" w:rsidRDefault="009D09D2" w:rsidP="001317D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Прощание с детством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Ю. И. Коваль.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Лишь слову жизнь дана </w:t>
      </w:r>
    </w:p>
    <w:p w:rsidR="009D09D2" w:rsidRPr="00D74AD1" w:rsidRDefault="009D09D2" w:rsidP="001317D8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«Припадаю к великой реке…»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bCs/>
          <w:sz w:val="24"/>
          <w:szCs w:val="24"/>
        </w:rPr>
        <w:t xml:space="preserve">И. А. Бродский. </w:t>
      </w:r>
      <w:r w:rsidRPr="001317D8">
        <w:rPr>
          <w:rFonts w:ascii="Times New Roman" w:hAnsi="Times New Roman" w:cs="Times New Roman"/>
          <w:sz w:val="24"/>
          <w:szCs w:val="24"/>
        </w:rPr>
        <w:t>«Мой народ».</w:t>
      </w:r>
    </w:p>
    <w:p w:rsidR="00A32EBD" w:rsidRPr="00CF3A05" w:rsidRDefault="009D09D2" w:rsidP="00CF3A0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С. А. Каргашин.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«Я </w:t>
      </w:r>
      <w:r w:rsidRPr="001317D8">
        <w:rPr>
          <w:rFonts w:ascii="Times New Roman" w:hAnsi="Times New Roman" w:cs="Times New Roman"/>
          <w:spacing w:val="10"/>
          <w:sz w:val="24"/>
          <w:szCs w:val="24"/>
        </w:rPr>
        <w:t>–</w:t>
      </w:r>
      <w:r w:rsidR="00CF3A05">
        <w:rPr>
          <w:rFonts w:ascii="Times New Roman" w:hAnsi="Times New Roman" w:cs="Times New Roman"/>
          <w:sz w:val="24"/>
          <w:szCs w:val="24"/>
        </w:rPr>
        <w:t>русский! Спасибо, Господи</w:t>
      </w:r>
      <w:proofErr w:type="gramStart"/>
      <w:r w:rsidR="00CF3A05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976108" w:rsidRDefault="00976108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80794826"/>
      <w:r w:rsidRPr="0097610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6DFB" w:rsidRPr="007F6C40" w:rsidRDefault="008C6DFB" w:rsidP="008C6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C40">
        <w:rPr>
          <w:rFonts w:ascii="Times New Roman" w:hAnsi="Times New Roman" w:cs="Times New Roman"/>
          <w:b/>
          <w:sz w:val="28"/>
          <w:szCs w:val="24"/>
        </w:rPr>
        <w:t>Целевые приоритеты воспитания</w:t>
      </w:r>
    </w:p>
    <w:p w:rsidR="008C6DFB" w:rsidRPr="007F6C40" w:rsidRDefault="008C6DFB" w:rsidP="008C6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40">
        <w:rPr>
          <w:rFonts w:ascii="Times New Roman" w:hAnsi="Times New Roman" w:cs="Times New Roman"/>
          <w:b/>
          <w:sz w:val="24"/>
          <w:szCs w:val="24"/>
        </w:rPr>
        <w:t xml:space="preserve">Целевой приоритет на уровне ООО: </w:t>
      </w:r>
      <w:r w:rsidRPr="007F6C4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семье как главной опоре в жизни человека и источнику его счастья;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8C6DFB" w:rsidRPr="00976108" w:rsidRDefault="008C6DFB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73" w:type="dxa"/>
        <w:tblLook w:val="04A0"/>
      </w:tblPr>
      <w:tblGrid>
        <w:gridCol w:w="1089"/>
        <w:gridCol w:w="4973"/>
        <w:gridCol w:w="1952"/>
        <w:gridCol w:w="2159"/>
      </w:tblGrid>
      <w:tr w:rsidR="002B02B6" w:rsidRPr="00802E64" w:rsidTr="00581582">
        <w:tc>
          <w:tcPr>
            <w:tcW w:w="1089" w:type="dxa"/>
          </w:tcPr>
          <w:p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973" w:type="dxa"/>
          </w:tcPr>
          <w:p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раздела, модуля, блока</w:t>
            </w:r>
          </w:p>
        </w:tc>
        <w:tc>
          <w:tcPr>
            <w:tcW w:w="1952" w:type="dxa"/>
          </w:tcPr>
          <w:p w:rsidR="002B02B6" w:rsidRPr="003D213A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2B02B6" w:rsidRPr="00FD67A5" w:rsidRDefault="002B02B6" w:rsidP="002B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D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C6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2159" w:type="dxa"/>
          </w:tcPr>
          <w:p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социально значимые и ценностные отношения</w:t>
            </w: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="00FF177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  <w:tc>
          <w:tcPr>
            <w:tcW w:w="1952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Отечественная война 1812 года в русском фольклоре и литературе</w:t>
            </w:r>
          </w:p>
        </w:tc>
        <w:tc>
          <w:tcPr>
            <w:tcW w:w="1952" w:type="dxa"/>
          </w:tcPr>
          <w:p w:rsidR="00581582" w:rsidRPr="003D213A" w:rsidRDefault="000B6D35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Петербург в русской литературе</w:t>
            </w:r>
          </w:p>
        </w:tc>
        <w:tc>
          <w:tcPr>
            <w:tcW w:w="1952" w:type="dxa"/>
          </w:tcPr>
          <w:p w:rsidR="00581582" w:rsidRPr="003D213A" w:rsidRDefault="000B6D35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Степь раздольная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  <w:tc>
          <w:tcPr>
            <w:tcW w:w="1952" w:type="dxa"/>
          </w:tcPr>
          <w:p w:rsidR="00581582" w:rsidRPr="003D213A" w:rsidRDefault="0058158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Августовские</w:t>
            </w:r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Спасы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Родительский дом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81582" w:rsidRPr="006A05F9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952" w:type="dxa"/>
          </w:tcPr>
          <w:p w:rsidR="00581582" w:rsidRPr="003D213A" w:rsidRDefault="0058158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6A05F9" w:rsidRDefault="00581582" w:rsidP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О ваших ровесниках 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9E2C6B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Лишь слову жизнь дана </w:t>
            </w:r>
          </w:p>
        </w:tc>
        <w:tc>
          <w:tcPr>
            <w:tcW w:w="1952" w:type="dxa"/>
          </w:tcPr>
          <w:p w:rsidR="00581582" w:rsidRPr="003D213A" w:rsidRDefault="00CF3A05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81582" w:rsidRPr="009E2C6B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581582" w:rsidRPr="00581582" w:rsidRDefault="00581582" w:rsidP="0058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A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FA4869" w:rsidRDefault="00FA486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71" w:rsidRPr="007C7DFA" w:rsidRDefault="00435271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C7DFA" w:rsidRDefault="007C7DFA" w:rsidP="007C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104D26">
        <w:rPr>
          <w:rFonts w:ascii="Times New Roman" w:hAnsi="Times New Roman" w:cs="Times New Roman"/>
          <w:sz w:val="24"/>
          <w:szCs w:val="24"/>
        </w:rPr>
        <w:t>(1</w:t>
      </w:r>
      <w:r w:rsidR="000B6D35">
        <w:rPr>
          <w:rFonts w:ascii="Times New Roman" w:hAnsi="Times New Roman" w:cs="Times New Roman"/>
          <w:sz w:val="24"/>
          <w:szCs w:val="24"/>
        </w:rPr>
        <w:t>6</w:t>
      </w:r>
      <w:r w:rsidRPr="007C7DF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C7DFA" w:rsidRPr="00300BF7" w:rsidRDefault="007C7DFA" w:rsidP="009D09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9889" w:type="dxa"/>
        <w:tblLook w:val="04A0"/>
      </w:tblPr>
      <w:tblGrid>
        <w:gridCol w:w="1903"/>
        <w:gridCol w:w="1311"/>
        <w:gridCol w:w="4681"/>
        <w:gridCol w:w="1994"/>
      </w:tblGrid>
      <w:tr w:rsidR="007C7DFA" w:rsidRPr="00802E64" w:rsidTr="00954621">
        <w:tc>
          <w:tcPr>
            <w:tcW w:w="1075" w:type="dxa"/>
          </w:tcPr>
          <w:p w:rsidR="007C7DFA" w:rsidRPr="00802E64" w:rsidRDefault="007C7DFA" w:rsidP="00D74AD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59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63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092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7DFA" w:rsidRPr="00802E64" w:rsidTr="00954621">
        <w:tc>
          <w:tcPr>
            <w:tcW w:w="9889" w:type="dxa"/>
            <w:gridSpan w:val="4"/>
          </w:tcPr>
          <w:p w:rsidR="007C7DFA" w:rsidRPr="00802E64" w:rsidRDefault="007C7DFA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="00A32EB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</w:tr>
      <w:tr w:rsidR="007C7DFA" w:rsidRPr="00802E64" w:rsidTr="00954621">
        <w:tc>
          <w:tcPr>
            <w:tcW w:w="1075" w:type="dxa"/>
          </w:tcPr>
          <w:p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7DFA" w:rsidRPr="003F64B8" w:rsidRDefault="007C7DFA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Песня «Как не две тученьки не две грозныя…» (русская народная 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песня)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Жуковский. «Певец во стане русских воинов» (в сокращении)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7C7DFA" w:rsidRPr="00802E64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Лажечников. «Новобранец 1812 года» (фрагмент)</w:t>
            </w:r>
          </w:p>
        </w:tc>
        <w:tc>
          <w:tcPr>
            <w:tcW w:w="2092" w:type="dxa"/>
          </w:tcPr>
          <w:p w:rsidR="007C7DFA" w:rsidRDefault="000F0B85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Default="001E187D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7D" w:rsidRPr="000F0B85" w:rsidRDefault="001E187D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9D09D2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«Город пышный, город бедный…»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Э. Мандельштам. «Петербургские строфы»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А. Ахматова. «Стихи о Петербурге» («Вновь Исакий в облаченьи…»)</w:t>
            </w:r>
          </w:p>
          <w:p w:rsidR="009D09D2" w:rsidRPr="009D09D2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</w:tc>
        <w:tc>
          <w:tcPr>
            <w:tcW w:w="2092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9D09D2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Л. В. Успенский. «Записки старого петербуржца» (глава «Фонарики-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сударики»)</w:t>
            </w:r>
          </w:p>
        </w:tc>
        <w:tc>
          <w:tcPr>
            <w:tcW w:w="2092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П. А. Вяземский. «Степь»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З. Суриков. «В степи»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П. Чехов. «Степь» (фрагмент)</w:t>
            </w:r>
          </w:p>
        </w:tc>
        <w:tc>
          <w:tcPr>
            <w:tcW w:w="2092" w:type="dxa"/>
          </w:tcPr>
          <w:p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995ABC" w:rsidRDefault="00A32EBD" w:rsidP="009D09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2245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9D09D2" w:rsidRPr="00D42245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изучения </w:t>
            </w:r>
            <w:r w:rsidR="00592456" w:rsidRPr="00D4224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D09D2" w:rsidRPr="00D42245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="00592456" w:rsidRPr="00D4224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</w:tcPr>
          <w:p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7C7DFA" w:rsidRPr="00802E64" w:rsidTr="00954621">
        <w:tc>
          <w:tcPr>
            <w:tcW w:w="9889" w:type="dxa"/>
            <w:gridSpan w:val="4"/>
          </w:tcPr>
          <w:p w:rsidR="007C7DFA" w:rsidRPr="00802E64" w:rsidRDefault="007C7DFA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</w:tr>
      <w:tr w:rsidR="007C7DFA" w:rsidRPr="00802E64" w:rsidTr="00954621">
        <w:tc>
          <w:tcPr>
            <w:tcW w:w="1075" w:type="dxa"/>
          </w:tcPr>
          <w:p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Августовские</w:t>
            </w:r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Спасы: 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 Д. Бальмонт. «Первый спас»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Б. А. Ахмадулина. «Ночь упаданья яблок»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7C7DFA" w:rsidRPr="00AD4B82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2092" w:type="dxa"/>
          </w:tcPr>
          <w:p w:rsidR="007C7DFA" w:rsidRPr="00802E64" w:rsidRDefault="000F0B85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9D09D2" w:rsidRPr="009D09D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</w:tc>
        <w:tc>
          <w:tcPr>
            <w:tcW w:w="2092" w:type="dxa"/>
          </w:tcPr>
          <w:p w:rsidR="001E187D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Pr="001E187D" w:rsidRDefault="001E187D" w:rsidP="009D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9D09D2" w:rsidRPr="009D09D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В. П. Астафьев.  «Далёкая и близкая сказка» (рассказ из повести «Последний поклон»)</w:t>
            </w:r>
          </w:p>
        </w:tc>
        <w:tc>
          <w:tcPr>
            <w:tcW w:w="2092" w:type="dxa"/>
          </w:tcPr>
          <w:p w:rsidR="009D09D2" w:rsidRDefault="009D09D2" w:rsidP="009D09D2"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C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D42245" w:rsidRDefault="00592456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245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9D09D2" w:rsidRPr="00D42245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изучения </w:t>
            </w:r>
            <w:r w:rsidRPr="00D4224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D09D2" w:rsidRPr="00D42245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Pr="00D42245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92" w:type="dxa"/>
          </w:tcPr>
          <w:p w:rsidR="009D09D2" w:rsidRPr="001E187D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Pr="001E187D" w:rsidRDefault="001E187D" w:rsidP="009D09D2">
            <w:pPr>
              <w:rPr>
                <w:rFonts w:ascii="Times New Roman" w:hAnsi="Times New Roman" w:cs="Times New Roman"/>
              </w:rPr>
            </w:pPr>
            <w:r w:rsidRPr="001E187D">
              <w:rPr>
                <w:rFonts w:ascii="Times New Roman" w:hAnsi="Times New Roman" w:cs="Times New Roman"/>
              </w:rPr>
              <w:t>проектное задание</w:t>
            </w:r>
          </w:p>
        </w:tc>
      </w:tr>
      <w:tr w:rsidR="009D09D2" w:rsidRPr="00802E64" w:rsidTr="00954621">
        <w:tc>
          <w:tcPr>
            <w:tcW w:w="9889" w:type="dxa"/>
            <w:gridSpan w:val="4"/>
          </w:tcPr>
          <w:p w:rsidR="009D09D2" w:rsidRPr="00802E64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П. Майоров. «Мы»</w:t>
            </w:r>
          </w:p>
          <w:p w:rsidR="009D09D2" w:rsidRPr="009D09D2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В. Кульчицкий. «</w:t>
            </w:r>
            <w:r w:rsidRPr="006A05F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</w:tc>
        <w:tc>
          <w:tcPr>
            <w:tcW w:w="2092" w:type="dxa"/>
          </w:tcPr>
          <w:p w:rsidR="009D09D2" w:rsidRPr="00802E64" w:rsidRDefault="009D09D2" w:rsidP="009D0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 w:rsidRPr="006F493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М. Нагибин. «Ваганов»</w:t>
            </w:r>
          </w:p>
        </w:tc>
        <w:tc>
          <w:tcPr>
            <w:tcW w:w="2092" w:type="dxa"/>
          </w:tcPr>
          <w:p w:rsidR="009D09D2" w:rsidRDefault="009D09D2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9D09D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«Переправа»</w:t>
            </w:r>
          </w:p>
        </w:tc>
        <w:tc>
          <w:tcPr>
            <w:tcW w:w="2092" w:type="dxa"/>
          </w:tcPr>
          <w:p w:rsidR="009D09D2" w:rsidRDefault="009D09D2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0B6D35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Б. К. Зайцев. «Лёгкое бремя» </w:t>
            </w:r>
          </w:p>
          <w:p w:rsidR="009D09D2" w:rsidRPr="009D09D2" w:rsidRDefault="000B6D35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Т. Аверченко. «Русское искусство»</w:t>
            </w:r>
          </w:p>
        </w:tc>
        <w:tc>
          <w:tcPr>
            <w:tcW w:w="2092" w:type="dxa"/>
          </w:tcPr>
          <w:p w:rsidR="009D09D2" w:rsidRDefault="009D09D2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0B6D35" w:rsidRPr="00802E64" w:rsidTr="00954621">
        <w:tc>
          <w:tcPr>
            <w:tcW w:w="1075" w:type="dxa"/>
          </w:tcPr>
          <w:p w:rsidR="000B6D35" w:rsidRPr="00CF3A05" w:rsidRDefault="00CF3A05" w:rsidP="00CF3A05">
            <w:p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14,15.</w:t>
            </w:r>
          </w:p>
        </w:tc>
        <w:tc>
          <w:tcPr>
            <w:tcW w:w="1459" w:type="dxa"/>
          </w:tcPr>
          <w:p w:rsidR="000B6D35" w:rsidRPr="003F64B8" w:rsidRDefault="000B6D35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0B6D35" w:rsidRPr="006A05F9" w:rsidRDefault="000B6D35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0B6D35" w:rsidRPr="006A05F9" w:rsidRDefault="000B6D35" w:rsidP="000B6D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2092" w:type="dxa"/>
          </w:tcPr>
          <w:p w:rsidR="000B6D35" w:rsidRDefault="000B6D35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0B6D35" w:rsidRPr="00802E64" w:rsidTr="00954621">
        <w:tc>
          <w:tcPr>
            <w:tcW w:w="1075" w:type="dxa"/>
          </w:tcPr>
          <w:p w:rsidR="000B6D35" w:rsidRPr="00802E64" w:rsidRDefault="00CF3A05" w:rsidP="00CF3A05">
            <w:pPr>
              <w:pStyle w:val="a5"/>
              <w:tabs>
                <w:tab w:val="left" w:pos="596"/>
              </w:tabs>
              <w:ind w:left="927"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9" w:type="dxa"/>
          </w:tcPr>
          <w:p w:rsidR="000B6D35" w:rsidRPr="003F64B8" w:rsidRDefault="000B6D35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0B6D35" w:rsidRPr="00D42245" w:rsidRDefault="00A92D06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245">
              <w:rPr>
                <w:rFonts w:ascii="Times New Roman" w:hAnsi="Times New Roman"/>
                <w:b/>
                <w:sz w:val="24"/>
                <w:szCs w:val="24"/>
              </w:rPr>
              <w:t>КР по итогам изучения Раздела 3</w:t>
            </w:r>
          </w:p>
        </w:tc>
        <w:tc>
          <w:tcPr>
            <w:tcW w:w="2092" w:type="dxa"/>
          </w:tcPr>
          <w:p w:rsidR="000B6D35" w:rsidRPr="001E187D" w:rsidRDefault="000B6D35" w:rsidP="000B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0B6D35" w:rsidRPr="001E187D" w:rsidRDefault="000B6D35" w:rsidP="000B6D35">
            <w:pPr>
              <w:rPr>
                <w:rFonts w:ascii="Times New Roman" w:hAnsi="Times New Roman" w:cs="Times New Roman"/>
                <w:b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</w:rPr>
              <w:t>ПРОЕКТ</w:t>
            </w:r>
          </w:p>
        </w:tc>
      </w:tr>
      <w:tr w:rsidR="000B6D35" w:rsidRPr="00802E64" w:rsidTr="00954621">
        <w:tc>
          <w:tcPr>
            <w:tcW w:w="1075" w:type="dxa"/>
          </w:tcPr>
          <w:p w:rsidR="000B6D35" w:rsidRPr="00CF3A05" w:rsidRDefault="00CF3A05" w:rsidP="00CF3A05">
            <w:p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9" w:type="dxa"/>
          </w:tcPr>
          <w:p w:rsidR="000B6D35" w:rsidRPr="003F64B8" w:rsidRDefault="000B6D35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A92D06" w:rsidRPr="006A05F9" w:rsidRDefault="00A92D06" w:rsidP="00A92D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«Припадаю к великой реке…»:</w:t>
            </w:r>
          </w:p>
          <w:p w:rsidR="00A92D06" w:rsidRPr="006A05F9" w:rsidRDefault="00A92D06" w:rsidP="00A92D06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А. Бродский.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«Мой народ»</w:t>
            </w:r>
          </w:p>
          <w:p w:rsidR="000B6D35" w:rsidRPr="00FE638E" w:rsidRDefault="00A92D06" w:rsidP="00A92D0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С. А. Каргашин. «Я </w:t>
            </w:r>
            <w:r w:rsidRPr="006A05F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2092" w:type="dxa"/>
          </w:tcPr>
          <w:p w:rsidR="000B6D35" w:rsidRDefault="000B6D35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</w:tbl>
    <w:p w:rsidR="007C7DFA" w:rsidRDefault="007C7DFA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4" w:name="_GoBack"/>
      <w:bookmarkEnd w:id="4"/>
    </w:p>
    <w:p w:rsidR="00104D26" w:rsidRDefault="00104D26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154B" w:rsidRDefault="0083154B" w:rsidP="0083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D09D2" w:rsidRDefault="009D09D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sectPr w:rsidR="009D09D2" w:rsidSect="00CC685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11F4"/>
    <w:multiLevelType w:val="hybridMultilevel"/>
    <w:tmpl w:val="04686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5E71"/>
    <w:multiLevelType w:val="hybridMultilevel"/>
    <w:tmpl w:val="DABC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1726"/>
    <w:multiLevelType w:val="hybridMultilevel"/>
    <w:tmpl w:val="9A706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6DC18BC"/>
    <w:multiLevelType w:val="hybridMultilevel"/>
    <w:tmpl w:val="1BE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C261C"/>
    <w:multiLevelType w:val="hybridMultilevel"/>
    <w:tmpl w:val="84B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F03EB"/>
    <w:multiLevelType w:val="hybridMultilevel"/>
    <w:tmpl w:val="070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02CAD"/>
    <w:multiLevelType w:val="hybridMultilevel"/>
    <w:tmpl w:val="59F6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1E6E51"/>
    <w:multiLevelType w:val="hybridMultilevel"/>
    <w:tmpl w:val="CA82944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8">
    <w:nsid w:val="542B3A94"/>
    <w:multiLevelType w:val="hybridMultilevel"/>
    <w:tmpl w:val="F880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125AD4"/>
    <w:multiLevelType w:val="hybridMultilevel"/>
    <w:tmpl w:val="7FC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963BC"/>
    <w:multiLevelType w:val="hybridMultilevel"/>
    <w:tmpl w:val="F5D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F2660"/>
    <w:multiLevelType w:val="hybridMultilevel"/>
    <w:tmpl w:val="B15A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76427C"/>
    <w:multiLevelType w:val="hybridMultilevel"/>
    <w:tmpl w:val="B52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32"/>
  </w:num>
  <w:num w:numId="5">
    <w:abstractNumId w:val="40"/>
  </w:num>
  <w:num w:numId="6">
    <w:abstractNumId w:val="3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31"/>
  </w:num>
  <w:num w:numId="12">
    <w:abstractNumId w:val="38"/>
  </w:num>
  <w:num w:numId="13">
    <w:abstractNumId w:val="14"/>
  </w:num>
  <w:num w:numId="14">
    <w:abstractNumId w:val="6"/>
  </w:num>
  <w:num w:numId="15">
    <w:abstractNumId w:val="2"/>
  </w:num>
  <w:num w:numId="16">
    <w:abstractNumId w:val="42"/>
  </w:num>
  <w:num w:numId="17">
    <w:abstractNumId w:val="39"/>
  </w:num>
  <w:num w:numId="18">
    <w:abstractNumId w:val="25"/>
  </w:num>
  <w:num w:numId="19">
    <w:abstractNumId w:val="23"/>
  </w:num>
  <w:num w:numId="20">
    <w:abstractNumId w:val="27"/>
  </w:num>
  <w:num w:numId="21">
    <w:abstractNumId w:val="1"/>
  </w:num>
  <w:num w:numId="22">
    <w:abstractNumId w:val="35"/>
  </w:num>
  <w:num w:numId="23">
    <w:abstractNumId w:val="28"/>
  </w:num>
  <w:num w:numId="24">
    <w:abstractNumId w:val="13"/>
  </w:num>
  <w:num w:numId="25">
    <w:abstractNumId w:val="26"/>
  </w:num>
  <w:num w:numId="26">
    <w:abstractNumId w:val="33"/>
  </w:num>
  <w:num w:numId="27">
    <w:abstractNumId w:val="24"/>
  </w:num>
  <w:num w:numId="28">
    <w:abstractNumId w:val="11"/>
  </w:num>
  <w:num w:numId="29">
    <w:abstractNumId w:val="30"/>
  </w:num>
  <w:num w:numId="30">
    <w:abstractNumId w:val="22"/>
  </w:num>
  <w:num w:numId="31">
    <w:abstractNumId w:val="44"/>
  </w:num>
  <w:num w:numId="32">
    <w:abstractNumId w:val="4"/>
  </w:num>
  <w:num w:numId="33">
    <w:abstractNumId w:val="9"/>
  </w:num>
  <w:num w:numId="34">
    <w:abstractNumId w:val="0"/>
  </w:num>
  <w:num w:numId="35">
    <w:abstractNumId w:val="10"/>
  </w:num>
  <w:num w:numId="36">
    <w:abstractNumId w:val="21"/>
  </w:num>
  <w:num w:numId="37">
    <w:abstractNumId w:val="29"/>
  </w:num>
  <w:num w:numId="38">
    <w:abstractNumId w:val="3"/>
  </w:num>
  <w:num w:numId="39">
    <w:abstractNumId w:val="18"/>
  </w:num>
  <w:num w:numId="40">
    <w:abstractNumId w:val="43"/>
  </w:num>
  <w:num w:numId="41">
    <w:abstractNumId w:val="20"/>
  </w:num>
  <w:num w:numId="42">
    <w:abstractNumId w:val="8"/>
  </w:num>
  <w:num w:numId="43">
    <w:abstractNumId w:val="37"/>
  </w:num>
  <w:num w:numId="44">
    <w:abstractNumId w:val="4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53A"/>
    <w:rsid w:val="00002107"/>
    <w:rsid w:val="000444CB"/>
    <w:rsid w:val="0007075A"/>
    <w:rsid w:val="000873B4"/>
    <w:rsid w:val="000B36B4"/>
    <w:rsid w:val="000B6D35"/>
    <w:rsid w:val="000C2302"/>
    <w:rsid w:val="000C5E41"/>
    <w:rsid w:val="000E756E"/>
    <w:rsid w:val="000F0B85"/>
    <w:rsid w:val="000F4823"/>
    <w:rsid w:val="001007E9"/>
    <w:rsid w:val="0010297D"/>
    <w:rsid w:val="00104D26"/>
    <w:rsid w:val="001136E1"/>
    <w:rsid w:val="0012536B"/>
    <w:rsid w:val="00130027"/>
    <w:rsid w:val="001317D8"/>
    <w:rsid w:val="001576FA"/>
    <w:rsid w:val="0016117F"/>
    <w:rsid w:val="00167AC1"/>
    <w:rsid w:val="0019670A"/>
    <w:rsid w:val="001A76D6"/>
    <w:rsid w:val="001B1E93"/>
    <w:rsid w:val="001B5E04"/>
    <w:rsid w:val="001B6ECC"/>
    <w:rsid w:val="001E187D"/>
    <w:rsid w:val="002211B3"/>
    <w:rsid w:val="00245BCE"/>
    <w:rsid w:val="00260633"/>
    <w:rsid w:val="00270C67"/>
    <w:rsid w:val="002A212B"/>
    <w:rsid w:val="002A56F4"/>
    <w:rsid w:val="002B02B6"/>
    <w:rsid w:val="002C4329"/>
    <w:rsid w:val="002E1394"/>
    <w:rsid w:val="00300BF7"/>
    <w:rsid w:val="00314F63"/>
    <w:rsid w:val="00320099"/>
    <w:rsid w:val="00334877"/>
    <w:rsid w:val="00334C5F"/>
    <w:rsid w:val="00380A4C"/>
    <w:rsid w:val="0039599D"/>
    <w:rsid w:val="003A2B12"/>
    <w:rsid w:val="003B2676"/>
    <w:rsid w:val="003C41D0"/>
    <w:rsid w:val="003D213A"/>
    <w:rsid w:val="003D3780"/>
    <w:rsid w:val="003D565A"/>
    <w:rsid w:val="003F1231"/>
    <w:rsid w:val="003F64B8"/>
    <w:rsid w:val="004047D5"/>
    <w:rsid w:val="00420B32"/>
    <w:rsid w:val="004308C9"/>
    <w:rsid w:val="004318E4"/>
    <w:rsid w:val="00434B45"/>
    <w:rsid w:val="00435271"/>
    <w:rsid w:val="00450E3A"/>
    <w:rsid w:val="00451042"/>
    <w:rsid w:val="00462450"/>
    <w:rsid w:val="0047339A"/>
    <w:rsid w:val="00484F0D"/>
    <w:rsid w:val="004A2048"/>
    <w:rsid w:val="004B1C2C"/>
    <w:rsid w:val="004B6A73"/>
    <w:rsid w:val="004C090B"/>
    <w:rsid w:val="004C3BCC"/>
    <w:rsid w:val="004E1818"/>
    <w:rsid w:val="004E7002"/>
    <w:rsid w:val="004F0943"/>
    <w:rsid w:val="004F43E1"/>
    <w:rsid w:val="005022AF"/>
    <w:rsid w:val="005042A6"/>
    <w:rsid w:val="00530875"/>
    <w:rsid w:val="00540E90"/>
    <w:rsid w:val="00541B75"/>
    <w:rsid w:val="0054417A"/>
    <w:rsid w:val="00560AFC"/>
    <w:rsid w:val="00562CB2"/>
    <w:rsid w:val="00581582"/>
    <w:rsid w:val="005845B0"/>
    <w:rsid w:val="00586992"/>
    <w:rsid w:val="00592456"/>
    <w:rsid w:val="00592B02"/>
    <w:rsid w:val="00596E53"/>
    <w:rsid w:val="005A5A9D"/>
    <w:rsid w:val="005C38F8"/>
    <w:rsid w:val="0061061A"/>
    <w:rsid w:val="00612149"/>
    <w:rsid w:val="00615FA1"/>
    <w:rsid w:val="00631CC5"/>
    <w:rsid w:val="00660659"/>
    <w:rsid w:val="006631BB"/>
    <w:rsid w:val="00687A20"/>
    <w:rsid w:val="00690FB2"/>
    <w:rsid w:val="006976C1"/>
    <w:rsid w:val="006A22F1"/>
    <w:rsid w:val="006C0E1A"/>
    <w:rsid w:val="006D5045"/>
    <w:rsid w:val="006E4809"/>
    <w:rsid w:val="006E65F9"/>
    <w:rsid w:val="006F4932"/>
    <w:rsid w:val="00707208"/>
    <w:rsid w:val="007075B4"/>
    <w:rsid w:val="007155C3"/>
    <w:rsid w:val="00715C26"/>
    <w:rsid w:val="00721ACA"/>
    <w:rsid w:val="00725C50"/>
    <w:rsid w:val="0079661A"/>
    <w:rsid w:val="007B06F3"/>
    <w:rsid w:val="007C7DFA"/>
    <w:rsid w:val="007D5946"/>
    <w:rsid w:val="007F1B2D"/>
    <w:rsid w:val="007F1B85"/>
    <w:rsid w:val="007F6E61"/>
    <w:rsid w:val="00802E64"/>
    <w:rsid w:val="0081158A"/>
    <w:rsid w:val="00827548"/>
    <w:rsid w:val="0083154B"/>
    <w:rsid w:val="0085160E"/>
    <w:rsid w:val="00864494"/>
    <w:rsid w:val="00865C4C"/>
    <w:rsid w:val="00867D5F"/>
    <w:rsid w:val="008709EB"/>
    <w:rsid w:val="00875BEB"/>
    <w:rsid w:val="008801B2"/>
    <w:rsid w:val="0088253A"/>
    <w:rsid w:val="00883ABA"/>
    <w:rsid w:val="008A7757"/>
    <w:rsid w:val="008C6DFB"/>
    <w:rsid w:val="008C71A0"/>
    <w:rsid w:val="008E6012"/>
    <w:rsid w:val="008E6434"/>
    <w:rsid w:val="008F0DFD"/>
    <w:rsid w:val="008F7BE3"/>
    <w:rsid w:val="0090424E"/>
    <w:rsid w:val="009112A8"/>
    <w:rsid w:val="0091700C"/>
    <w:rsid w:val="009249B0"/>
    <w:rsid w:val="00924AF1"/>
    <w:rsid w:val="00954621"/>
    <w:rsid w:val="00972D11"/>
    <w:rsid w:val="00976108"/>
    <w:rsid w:val="00980D3F"/>
    <w:rsid w:val="009817F2"/>
    <w:rsid w:val="00995ABC"/>
    <w:rsid w:val="009A0758"/>
    <w:rsid w:val="009A1016"/>
    <w:rsid w:val="009A4BFB"/>
    <w:rsid w:val="009B54FF"/>
    <w:rsid w:val="009C1185"/>
    <w:rsid w:val="009C4CC6"/>
    <w:rsid w:val="009D09D2"/>
    <w:rsid w:val="009D1A23"/>
    <w:rsid w:val="009E4BB9"/>
    <w:rsid w:val="00A11AD3"/>
    <w:rsid w:val="00A142AF"/>
    <w:rsid w:val="00A16314"/>
    <w:rsid w:val="00A17F1C"/>
    <w:rsid w:val="00A266B9"/>
    <w:rsid w:val="00A32EBD"/>
    <w:rsid w:val="00A415AE"/>
    <w:rsid w:val="00A431B7"/>
    <w:rsid w:val="00A500A6"/>
    <w:rsid w:val="00A540B9"/>
    <w:rsid w:val="00A749E2"/>
    <w:rsid w:val="00A92D06"/>
    <w:rsid w:val="00AA26CD"/>
    <w:rsid w:val="00AA704E"/>
    <w:rsid w:val="00AD2A58"/>
    <w:rsid w:val="00AD4B82"/>
    <w:rsid w:val="00AF163A"/>
    <w:rsid w:val="00AF550B"/>
    <w:rsid w:val="00B4513B"/>
    <w:rsid w:val="00B5332E"/>
    <w:rsid w:val="00B54B7E"/>
    <w:rsid w:val="00BC5F3C"/>
    <w:rsid w:val="00BD315B"/>
    <w:rsid w:val="00C202FB"/>
    <w:rsid w:val="00C358D8"/>
    <w:rsid w:val="00C6767E"/>
    <w:rsid w:val="00C7041F"/>
    <w:rsid w:val="00C86873"/>
    <w:rsid w:val="00C9753A"/>
    <w:rsid w:val="00CA46BF"/>
    <w:rsid w:val="00CC6857"/>
    <w:rsid w:val="00CE593D"/>
    <w:rsid w:val="00CF3A05"/>
    <w:rsid w:val="00CF51DC"/>
    <w:rsid w:val="00D0326F"/>
    <w:rsid w:val="00D0415A"/>
    <w:rsid w:val="00D041CB"/>
    <w:rsid w:val="00D249C9"/>
    <w:rsid w:val="00D42245"/>
    <w:rsid w:val="00D46D83"/>
    <w:rsid w:val="00D618C8"/>
    <w:rsid w:val="00D651F4"/>
    <w:rsid w:val="00D674E3"/>
    <w:rsid w:val="00D74AD1"/>
    <w:rsid w:val="00D922EA"/>
    <w:rsid w:val="00D96175"/>
    <w:rsid w:val="00D97EF2"/>
    <w:rsid w:val="00DC62DD"/>
    <w:rsid w:val="00DD1F0E"/>
    <w:rsid w:val="00E03AF8"/>
    <w:rsid w:val="00E46646"/>
    <w:rsid w:val="00E73C2D"/>
    <w:rsid w:val="00E7708F"/>
    <w:rsid w:val="00E80D03"/>
    <w:rsid w:val="00E80E91"/>
    <w:rsid w:val="00E8297D"/>
    <w:rsid w:val="00E973CA"/>
    <w:rsid w:val="00EC2953"/>
    <w:rsid w:val="00EC4037"/>
    <w:rsid w:val="00F24C07"/>
    <w:rsid w:val="00F87C46"/>
    <w:rsid w:val="00FA2BB1"/>
    <w:rsid w:val="00FA4869"/>
    <w:rsid w:val="00FB3761"/>
    <w:rsid w:val="00FC16E1"/>
    <w:rsid w:val="00FE638E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F4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/>
    </w:rPr>
  </w:style>
  <w:style w:type="paragraph" w:styleId="af">
    <w:name w:val="Plain Text"/>
    <w:basedOn w:val="a"/>
    <w:link w:val="af0"/>
    <w:rsid w:val="00D74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74AD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D74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74AD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AC03-9CF3-4714-BFD6-570B68C3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cp:lastPrinted>2021-09-05T20:34:00Z</cp:lastPrinted>
  <dcterms:created xsi:type="dcterms:W3CDTF">2023-09-29T07:25:00Z</dcterms:created>
  <dcterms:modified xsi:type="dcterms:W3CDTF">2023-10-01T06:19:00Z</dcterms:modified>
</cp:coreProperties>
</file>