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C5" w:rsidRPr="00C406C5" w:rsidRDefault="00C406C5" w:rsidP="00C406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406C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323093" w:rsidRPr="00323093" w:rsidRDefault="00323093" w:rsidP="003230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09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23093" w:rsidRPr="00323093" w:rsidRDefault="00323093" w:rsidP="0032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093">
        <w:rPr>
          <w:rFonts w:ascii="Times New Roman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323093" w:rsidRPr="00323093" w:rsidRDefault="00323093" w:rsidP="0032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093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323093" w:rsidRPr="00323093" w:rsidRDefault="00323093" w:rsidP="0032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093">
        <w:rPr>
          <w:rFonts w:ascii="Times New Roman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323093" w:rsidRPr="00323093" w:rsidRDefault="00323093" w:rsidP="0032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093">
        <w:rPr>
          <w:rFonts w:ascii="Times New Roman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23093" w:rsidRPr="00323093" w:rsidRDefault="00323093" w:rsidP="0032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093">
        <w:rPr>
          <w:rFonts w:ascii="Times New Roman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323093" w:rsidRPr="00323093" w:rsidRDefault="00323093" w:rsidP="0032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093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323093" w:rsidRPr="00323093" w:rsidRDefault="00323093" w:rsidP="0032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093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23093" w:rsidRPr="00323093" w:rsidRDefault="00323093" w:rsidP="0032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093">
        <w:rPr>
          <w:rFonts w:ascii="Times New Roman" w:hAnsi="Times New Roman" w:cs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323093" w:rsidRPr="00323093" w:rsidRDefault="00323093" w:rsidP="0032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093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323093" w:rsidRPr="00323093" w:rsidRDefault="00323093" w:rsidP="003230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0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23093" w:rsidRPr="00323093" w:rsidRDefault="00323093" w:rsidP="003230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093">
        <w:rPr>
          <w:rFonts w:ascii="Times New Roman" w:hAnsi="Times New Roman" w:cs="Times New Roman"/>
          <w:sz w:val="24"/>
          <w:szCs w:val="24"/>
        </w:rPr>
        <w:t>• </w:t>
      </w:r>
      <w:r w:rsidRPr="00323093">
        <w:rPr>
          <w:rFonts w:ascii="Times New Roman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323093" w:rsidRPr="00323093" w:rsidRDefault="00323093" w:rsidP="003230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093">
        <w:rPr>
          <w:rFonts w:ascii="Times New Roman" w:hAnsi="Times New Roman" w:cs="Times New Roman"/>
          <w:sz w:val="24"/>
          <w:szCs w:val="24"/>
        </w:rPr>
        <w:t>• </w:t>
      </w:r>
      <w:r w:rsidRPr="00323093">
        <w:rPr>
          <w:rFonts w:ascii="Times New Roman" w:hAnsi="Times New Roman" w:cs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323093" w:rsidRPr="00323093" w:rsidRDefault="00323093" w:rsidP="003230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093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323093">
        <w:rPr>
          <w:rFonts w:ascii="Times New Roman" w:hAnsi="Times New Roman" w:cs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323093" w:rsidRPr="00323093" w:rsidRDefault="00323093" w:rsidP="0032309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23093">
        <w:rPr>
          <w:rFonts w:ascii="Times New Roman" w:hAnsi="Times New Roman" w:cs="Times New Roman"/>
          <w:sz w:val="24"/>
          <w:szCs w:val="24"/>
        </w:rPr>
        <w:t>• </w:t>
      </w:r>
      <w:r w:rsidRPr="00323093">
        <w:rPr>
          <w:rFonts w:ascii="Times New Roman" w:hAnsi="Times New Roman" w:cs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</w:t>
      </w:r>
      <w:r w:rsidRPr="00323093">
        <w:rPr>
          <w:rFonts w:ascii="Times New Roman" w:hAnsi="Times New Roman"/>
          <w:i/>
          <w:sz w:val="28"/>
          <w:szCs w:val="28"/>
        </w:rPr>
        <w:t xml:space="preserve"> т. д.</w:t>
      </w:r>
    </w:p>
    <w:p w:rsidR="00C90749" w:rsidRDefault="00C90749">
      <w:pPr>
        <w:rPr>
          <w:rFonts w:ascii="Times New Roman" w:hAnsi="Times New Roman" w:cs="Times New Roman"/>
          <w:sz w:val="24"/>
          <w:szCs w:val="24"/>
        </w:rPr>
      </w:pPr>
    </w:p>
    <w:p w:rsidR="007D7F74" w:rsidRPr="00C90749" w:rsidRDefault="00BF6B57" w:rsidP="00C90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49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7A7684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C90749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  <w:r w:rsidR="007A7684">
        <w:rPr>
          <w:rFonts w:ascii="Times New Roman" w:hAnsi="Times New Roman" w:cs="Times New Roman"/>
          <w:b/>
          <w:sz w:val="28"/>
          <w:szCs w:val="28"/>
        </w:rPr>
        <w:t xml:space="preserve"> из ФГОСа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</w:t>
      </w:r>
      <w:proofErr w:type="gramStart"/>
      <w:r w:rsidRPr="00D2057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205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BF6B57" w:rsidRPr="00D2057C" w:rsidRDefault="00BF6B57" w:rsidP="00BF6B57">
      <w:pPr>
        <w:shd w:val="clear" w:color="auto" w:fill="FFFFFF"/>
        <w:tabs>
          <w:tab w:val="left" w:pos="8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D2057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205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205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D2057C">
        <w:rPr>
          <w:rFonts w:ascii="Times New Roman" w:hAnsi="Times New Roman" w:cs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D2057C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D2057C">
        <w:rPr>
          <w:rFonts w:ascii="Times New Roman" w:hAnsi="Times New Roman" w:cs="Times New Roman"/>
          <w:i/>
          <w:sz w:val="24"/>
          <w:szCs w:val="24"/>
        </w:rPr>
        <w:t>К. Кавур, Дж. Гарибальди.</w:t>
      </w:r>
      <w:r w:rsidRPr="00D2057C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D2057C">
        <w:rPr>
          <w:rFonts w:ascii="Times New Roman" w:hAnsi="Times New Roman" w:cs="Times New Roman"/>
          <w:i/>
          <w:sz w:val="24"/>
          <w:szCs w:val="24"/>
        </w:rPr>
        <w:t>Габсбургская монархия: австро-венгерский дуализм.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</w:t>
      </w:r>
      <w:proofErr w:type="gramStart"/>
      <w:r w:rsidRPr="00D205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057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D2057C">
        <w:rPr>
          <w:rFonts w:ascii="Times New Roman" w:hAnsi="Times New Roman" w:cs="Times New Roman"/>
          <w:sz w:val="24"/>
          <w:szCs w:val="24"/>
        </w:rPr>
        <w:t>экономика</w:t>
      </w:r>
      <w:proofErr w:type="gramEnd"/>
      <w:r w:rsidRPr="00D2057C">
        <w:rPr>
          <w:rFonts w:ascii="Times New Roman" w:hAnsi="Times New Roman" w:cs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</w:t>
      </w:r>
      <w:proofErr w:type="gramStart"/>
      <w:r w:rsidRPr="00D2057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205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D2057C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D2057C">
        <w:rPr>
          <w:rFonts w:ascii="Times New Roman" w:hAnsi="Times New Roman" w:cs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D2057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2057C">
        <w:rPr>
          <w:rFonts w:ascii="Times New Roman" w:hAnsi="Times New Roman" w:cs="Times New Roman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D2057C">
        <w:rPr>
          <w:rFonts w:ascii="Times New Roman" w:hAnsi="Times New Roman" w:cs="Times New Roman"/>
          <w:i/>
          <w:sz w:val="24"/>
          <w:szCs w:val="24"/>
        </w:rPr>
        <w:t xml:space="preserve">Расширение спектра общественных движений. </w:t>
      </w:r>
      <w:r w:rsidRPr="00D2057C">
        <w:rPr>
          <w:rFonts w:ascii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>Страны Азии в ХIХ </w:t>
      </w:r>
      <w:proofErr w:type="gramStart"/>
      <w:r w:rsidRPr="00D2057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205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lastRenderedPageBreak/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D2057C">
        <w:rPr>
          <w:rFonts w:ascii="Times New Roman" w:hAnsi="Times New Roman" w:cs="Times New Roman"/>
          <w:i/>
          <w:sz w:val="24"/>
          <w:szCs w:val="24"/>
        </w:rPr>
        <w:t>Япония: внутренняя и внешняя политика сегунатаТокугава, преобразования эпохи Мэйдзи.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D2057C">
        <w:rPr>
          <w:rFonts w:ascii="Times New Roman" w:hAnsi="Times New Roman" w:cs="Times New Roman"/>
          <w:i/>
          <w:sz w:val="24"/>
          <w:szCs w:val="24"/>
        </w:rPr>
        <w:t>П. Д. Туссен-Лувертюр, С. Боливар.</w:t>
      </w:r>
      <w:r w:rsidRPr="00D2057C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8A3411" w:rsidRPr="00D2057C" w:rsidRDefault="008A3411" w:rsidP="008A34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57C">
        <w:rPr>
          <w:rFonts w:ascii="Times New Roman" w:hAnsi="Times New Roman" w:cs="Times New Roman"/>
          <w:b/>
          <w:sz w:val="24"/>
          <w:szCs w:val="24"/>
        </w:rPr>
        <w:t xml:space="preserve">Новейшая история. 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D2057C">
        <w:rPr>
          <w:rFonts w:ascii="Times New Roman" w:hAnsi="Times New Roman" w:cs="Times New Roman"/>
          <w:i/>
          <w:sz w:val="24"/>
          <w:szCs w:val="24"/>
        </w:rPr>
        <w:t>Социальные и политические реформы; Д. Ллойд Джордж.</w:t>
      </w:r>
    </w:p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D205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05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05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057C">
        <w:rPr>
          <w:rFonts w:ascii="Times New Roman" w:hAnsi="Times New Roman" w:cs="Times New Roman"/>
          <w:sz w:val="24"/>
          <w:szCs w:val="24"/>
        </w:rPr>
        <w:t xml:space="preserve"> странах Азии (Турция, Иран, Китай). Мексиканская революция 1910—1917 гг. </w:t>
      </w:r>
      <w:r w:rsidRPr="00D2057C">
        <w:rPr>
          <w:rFonts w:ascii="Times New Roman" w:hAnsi="Times New Roman" w:cs="Times New Roman"/>
          <w:i/>
          <w:sz w:val="24"/>
          <w:szCs w:val="24"/>
        </w:rPr>
        <w:t>Руководители освободительной борьбы (Сунь Ятсен, Э. Сапата, Ф. Вилья).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>Российсская империя в XIX – начале XX вв.</w:t>
      </w:r>
    </w:p>
    <w:p w:rsidR="0077183B" w:rsidRPr="00D2057C" w:rsidRDefault="0077183B" w:rsidP="0077183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D2057C">
        <w:rPr>
          <w:rFonts w:ascii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D2057C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D2057C">
        <w:rPr>
          <w:rFonts w:ascii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D2057C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D2057C">
        <w:rPr>
          <w:rFonts w:ascii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D2057C">
        <w:rPr>
          <w:rFonts w:ascii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D2057C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D2057C">
        <w:rPr>
          <w:rFonts w:ascii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D2057C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D2057C">
        <w:rPr>
          <w:rFonts w:ascii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D2057C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D2057C">
        <w:rPr>
          <w:rFonts w:ascii="Times New Roman" w:hAnsi="Times New Roman" w:cs="Times New Roman"/>
          <w:i/>
          <w:sz w:val="24"/>
          <w:szCs w:val="24"/>
        </w:rPr>
        <w:t>Польское восстание 1830–1831 гг.</w:t>
      </w:r>
      <w:r w:rsidRPr="00D2057C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D2057C">
        <w:rPr>
          <w:rFonts w:ascii="Times New Roman" w:hAnsi="Times New Roman" w:cs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D2057C">
        <w:rPr>
          <w:rFonts w:ascii="Times New Roman" w:hAnsi="Times New Roman" w:cs="Times New Roman"/>
          <w:i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77183B" w:rsidRPr="00D2057C" w:rsidRDefault="0077183B" w:rsidP="0077183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D2057C">
        <w:rPr>
          <w:rFonts w:ascii="Times New Roman" w:hAnsi="Times New Roman" w:cs="Times New Roman"/>
          <w:i/>
          <w:sz w:val="24"/>
          <w:szCs w:val="24"/>
        </w:rPr>
        <w:t>Утверждение начал всесословности в правовом строе страны.</w:t>
      </w:r>
      <w:r w:rsidRPr="00D2057C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D2057C">
        <w:rPr>
          <w:rFonts w:ascii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D2057C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D2057C">
        <w:rPr>
          <w:rFonts w:ascii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D2057C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D2057C">
        <w:rPr>
          <w:rFonts w:ascii="Times New Roman" w:hAnsi="Times New Roman" w:cs="Times New Roman"/>
          <w:i/>
          <w:sz w:val="24"/>
          <w:szCs w:val="24"/>
        </w:rPr>
        <w:t>Финансовая политика</w:t>
      </w:r>
      <w:r w:rsidRPr="00D2057C">
        <w:rPr>
          <w:rFonts w:ascii="Times New Roman" w:hAnsi="Times New Roman" w:cs="Times New Roman"/>
          <w:sz w:val="24"/>
          <w:szCs w:val="24"/>
        </w:rPr>
        <w:t xml:space="preserve">. </w:t>
      </w:r>
      <w:r w:rsidRPr="00D2057C">
        <w:rPr>
          <w:rFonts w:ascii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D2057C">
        <w:rPr>
          <w:rFonts w:ascii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D2057C">
        <w:rPr>
          <w:rFonts w:ascii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D2057C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D2057C">
        <w:rPr>
          <w:rFonts w:ascii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D2057C">
        <w:rPr>
          <w:rFonts w:ascii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D2057C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D2057C">
        <w:rPr>
          <w:rFonts w:ascii="Times New Roman" w:hAnsi="Times New Roman" w:cs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D2057C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D2057C">
        <w:rPr>
          <w:rFonts w:ascii="Times New Roman" w:hAnsi="Times New Roman" w:cs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D2057C">
        <w:rPr>
          <w:rFonts w:ascii="Times New Roman" w:hAnsi="Times New Roman" w:cs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D2057C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D2057C">
        <w:rPr>
          <w:rFonts w:ascii="Times New Roman" w:hAnsi="Times New Roman" w:cs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D2057C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D2057C">
        <w:rPr>
          <w:rFonts w:ascii="Times New Roman" w:hAnsi="Times New Roman" w:cs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D2057C">
        <w:rPr>
          <w:rFonts w:ascii="Times New Roman" w:hAnsi="Times New Roman" w:cs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D2057C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D2057C">
        <w:rPr>
          <w:rFonts w:ascii="Times New Roman" w:hAnsi="Times New Roman" w:cs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D2057C">
        <w:rPr>
          <w:rFonts w:ascii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D2057C">
        <w:rPr>
          <w:rFonts w:ascii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D2057C">
        <w:rPr>
          <w:rFonts w:ascii="Times New Roman" w:hAnsi="Times New Roman" w:cs="Times New Roman"/>
          <w:i/>
          <w:sz w:val="24"/>
          <w:szCs w:val="24"/>
        </w:rPr>
        <w:t>Неонароднические партии и организации (социалисты-революционеры).</w:t>
      </w:r>
      <w:r w:rsidRPr="00D2057C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D2057C">
        <w:rPr>
          <w:rFonts w:ascii="Times New Roman" w:hAnsi="Times New Roman" w:cs="Times New Roman"/>
          <w:i/>
          <w:sz w:val="24"/>
          <w:szCs w:val="24"/>
        </w:rPr>
        <w:t>Национальные партии</w:t>
      </w:r>
      <w:r w:rsidRPr="00D2057C">
        <w:rPr>
          <w:rFonts w:ascii="Times New Roman" w:hAnsi="Times New Roman" w:cs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D2057C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D2057C">
        <w:rPr>
          <w:rFonts w:ascii="Times New Roman" w:hAnsi="Times New Roman" w:cs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7C">
        <w:rPr>
          <w:rFonts w:ascii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57C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77183B" w:rsidRPr="00D2057C" w:rsidRDefault="0077183B" w:rsidP="00771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C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D2057C">
        <w:rPr>
          <w:rFonts w:ascii="Times New Roman" w:hAnsi="Times New Roman" w:cs="Times New Roman"/>
          <w:bCs/>
          <w:sz w:val="24"/>
          <w:szCs w:val="24"/>
        </w:rPr>
        <w:t>в XI</w:t>
      </w:r>
      <w:r w:rsidRPr="00D2057C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D2057C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A60653" w:rsidRDefault="00A606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F6B57" w:rsidRPr="00A60653" w:rsidRDefault="00BF6B57" w:rsidP="00A606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653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769"/>
        <w:gridCol w:w="11002"/>
        <w:gridCol w:w="2789"/>
      </w:tblGrid>
      <w:tr w:rsidR="00BF6B57" w:rsidRPr="00D2057C" w:rsidTr="003C24B8">
        <w:tc>
          <w:tcPr>
            <w:tcW w:w="769" w:type="dxa"/>
          </w:tcPr>
          <w:p w:rsidR="00BF6B57" w:rsidRPr="00D2057C" w:rsidRDefault="00BF6B57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02" w:type="dxa"/>
          </w:tcPr>
          <w:p w:rsidR="00BF6B57" w:rsidRPr="00D2057C" w:rsidRDefault="00BF6B57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789" w:type="dxa"/>
          </w:tcPr>
          <w:p w:rsidR="00BF6B57" w:rsidRPr="00D2057C" w:rsidRDefault="00BF6B57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F6B57" w:rsidRPr="00D2057C" w:rsidTr="003C24B8">
        <w:tc>
          <w:tcPr>
            <w:tcW w:w="769" w:type="dxa"/>
          </w:tcPr>
          <w:p w:rsidR="00BF6B57" w:rsidRPr="00D2057C" w:rsidRDefault="00BF6B57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2" w:type="dxa"/>
          </w:tcPr>
          <w:p w:rsidR="00BF6B57" w:rsidRPr="00D2057C" w:rsidRDefault="00BF6B57" w:rsidP="00BF6B5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BF6B57" w:rsidRPr="00D2057C" w:rsidRDefault="00110885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B57" w:rsidRPr="00D2057C" w:rsidTr="003C24B8">
        <w:tc>
          <w:tcPr>
            <w:tcW w:w="769" w:type="dxa"/>
          </w:tcPr>
          <w:p w:rsidR="00BF6B57" w:rsidRPr="00D2057C" w:rsidRDefault="00BF6B57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2" w:type="dxa"/>
          </w:tcPr>
          <w:p w:rsidR="00BF6B57" w:rsidRPr="00D2057C" w:rsidRDefault="00BF6B57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Европы и Северной Америки во второй половине ХIХ </w:t>
            </w:r>
            <w:proofErr w:type="gramStart"/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789" w:type="dxa"/>
          </w:tcPr>
          <w:p w:rsidR="00BF6B57" w:rsidRPr="00D2057C" w:rsidRDefault="00110885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6B57" w:rsidRPr="00D2057C" w:rsidTr="003C24B8">
        <w:tc>
          <w:tcPr>
            <w:tcW w:w="769" w:type="dxa"/>
          </w:tcPr>
          <w:p w:rsidR="00BF6B57" w:rsidRPr="00D2057C" w:rsidRDefault="00BF6B57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2" w:type="dxa"/>
          </w:tcPr>
          <w:p w:rsidR="00BF6B57" w:rsidRPr="00D2057C" w:rsidRDefault="00BF6B57" w:rsidP="00BF6B5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BF6B57" w:rsidRPr="00D2057C" w:rsidRDefault="005C4231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B57" w:rsidRPr="00D2057C" w:rsidTr="003C24B8">
        <w:tc>
          <w:tcPr>
            <w:tcW w:w="769" w:type="dxa"/>
          </w:tcPr>
          <w:p w:rsidR="00BF6B57" w:rsidRPr="00D2057C" w:rsidRDefault="00BF6B57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2" w:type="dxa"/>
          </w:tcPr>
          <w:p w:rsidR="00BF6B57" w:rsidRPr="00D2057C" w:rsidRDefault="00BF6B57" w:rsidP="00BB36B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Азии в ХIХ </w:t>
            </w:r>
            <w:proofErr w:type="gramStart"/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BF6B57" w:rsidRPr="00D2057C" w:rsidRDefault="005C4231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B57" w:rsidRPr="00D2057C" w:rsidTr="003C24B8">
        <w:tc>
          <w:tcPr>
            <w:tcW w:w="769" w:type="dxa"/>
          </w:tcPr>
          <w:p w:rsidR="00BF6B57" w:rsidRPr="00D2057C" w:rsidRDefault="00BF6B57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2" w:type="dxa"/>
          </w:tcPr>
          <w:p w:rsidR="00BF6B57" w:rsidRPr="00D2057C" w:rsidRDefault="00BF6B57" w:rsidP="00BB36B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Война за независимость в Латинской Америке</w:t>
            </w:r>
          </w:p>
        </w:tc>
        <w:tc>
          <w:tcPr>
            <w:tcW w:w="2789" w:type="dxa"/>
          </w:tcPr>
          <w:p w:rsidR="00BF6B57" w:rsidRPr="00D2057C" w:rsidRDefault="005C4231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B57" w:rsidRPr="00D2057C" w:rsidTr="003C24B8">
        <w:tc>
          <w:tcPr>
            <w:tcW w:w="769" w:type="dxa"/>
          </w:tcPr>
          <w:p w:rsidR="00BF6B57" w:rsidRPr="00D2057C" w:rsidRDefault="00BF6B57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2" w:type="dxa"/>
          </w:tcPr>
          <w:p w:rsidR="00BF6B57" w:rsidRPr="00D2057C" w:rsidRDefault="00BB36B9" w:rsidP="00BB36B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Народы Африки в Новое время</w:t>
            </w:r>
          </w:p>
        </w:tc>
        <w:tc>
          <w:tcPr>
            <w:tcW w:w="2789" w:type="dxa"/>
          </w:tcPr>
          <w:p w:rsidR="00BF6B57" w:rsidRPr="00D2057C" w:rsidRDefault="005C4231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B57" w:rsidRPr="00D2057C" w:rsidTr="003C24B8">
        <w:tc>
          <w:tcPr>
            <w:tcW w:w="769" w:type="dxa"/>
          </w:tcPr>
          <w:p w:rsidR="00BF6B57" w:rsidRPr="00D2057C" w:rsidRDefault="00BF6B57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2" w:type="dxa"/>
          </w:tcPr>
          <w:p w:rsidR="00BF6B57" w:rsidRPr="00D2057C" w:rsidRDefault="00BB36B9" w:rsidP="00BB36B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в XIX в.</w:t>
            </w:r>
          </w:p>
        </w:tc>
        <w:tc>
          <w:tcPr>
            <w:tcW w:w="2789" w:type="dxa"/>
          </w:tcPr>
          <w:p w:rsidR="00BF6B57" w:rsidRPr="00D2057C" w:rsidRDefault="005C4231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B57" w:rsidRPr="00D2057C" w:rsidTr="003C24B8">
        <w:tc>
          <w:tcPr>
            <w:tcW w:w="769" w:type="dxa"/>
          </w:tcPr>
          <w:p w:rsidR="00BF6B57" w:rsidRPr="00D2057C" w:rsidRDefault="00BF6B57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2" w:type="dxa"/>
          </w:tcPr>
          <w:p w:rsidR="00BF6B57" w:rsidRPr="00D2057C" w:rsidRDefault="00BB36B9" w:rsidP="00BB36B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отношения в XIX в.</w:t>
            </w:r>
          </w:p>
        </w:tc>
        <w:tc>
          <w:tcPr>
            <w:tcW w:w="2789" w:type="dxa"/>
          </w:tcPr>
          <w:p w:rsidR="00BF6B57" w:rsidRPr="00D2057C" w:rsidRDefault="00971836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B57" w:rsidRPr="00D2057C" w:rsidTr="003C24B8">
        <w:tc>
          <w:tcPr>
            <w:tcW w:w="769" w:type="dxa"/>
          </w:tcPr>
          <w:p w:rsidR="00BF6B57" w:rsidRPr="00D2057C" w:rsidRDefault="00BF6B57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2" w:type="dxa"/>
          </w:tcPr>
          <w:p w:rsidR="00BF6B57" w:rsidRPr="00D2057C" w:rsidRDefault="008A3411" w:rsidP="008A34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Новейшая история. </w:t>
            </w: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 1900—1914 гг.</w:t>
            </w:r>
          </w:p>
        </w:tc>
        <w:tc>
          <w:tcPr>
            <w:tcW w:w="2789" w:type="dxa"/>
          </w:tcPr>
          <w:p w:rsidR="00BF6B57" w:rsidRPr="00D2057C" w:rsidRDefault="00856F56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24B8" w:rsidRPr="00D2057C" w:rsidTr="00865154">
        <w:tc>
          <w:tcPr>
            <w:tcW w:w="14560" w:type="dxa"/>
            <w:gridSpan w:val="3"/>
          </w:tcPr>
          <w:p w:rsidR="003C24B8" w:rsidRPr="00D2057C" w:rsidRDefault="003C24B8" w:rsidP="003C24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империя в XIX – начале XX вв.</w:t>
            </w:r>
          </w:p>
          <w:p w:rsidR="003C24B8" w:rsidRPr="00D2057C" w:rsidRDefault="003C24B8" w:rsidP="003C24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B57" w:rsidRPr="00D2057C" w:rsidTr="003C24B8">
        <w:tc>
          <w:tcPr>
            <w:tcW w:w="769" w:type="dxa"/>
          </w:tcPr>
          <w:p w:rsidR="00BF6B57" w:rsidRPr="00D2057C" w:rsidRDefault="00BF6B57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2" w:type="dxa"/>
          </w:tcPr>
          <w:p w:rsidR="003C24B8" w:rsidRPr="00D2057C" w:rsidRDefault="003C24B8" w:rsidP="003C24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на пути к реформам (1801–1861)</w:t>
            </w:r>
          </w:p>
          <w:p w:rsidR="003C24B8" w:rsidRPr="00D2057C" w:rsidRDefault="003C24B8" w:rsidP="003C24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2789" w:type="dxa"/>
          </w:tcPr>
          <w:p w:rsidR="00BF6B57" w:rsidRPr="00D2057C" w:rsidRDefault="003C24B8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B57" w:rsidRPr="00D2057C" w:rsidTr="003C24B8">
        <w:tc>
          <w:tcPr>
            <w:tcW w:w="769" w:type="dxa"/>
          </w:tcPr>
          <w:p w:rsidR="00BF6B57" w:rsidRPr="00D2057C" w:rsidRDefault="00BF6B57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2" w:type="dxa"/>
          </w:tcPr>
          <w:p w:rsidR="00BF6B57" w:rsidRPr="00D2057C" w:rsidRDefault="003C24B8" w:rsidP="007672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Отечественная война 1812 г. </w:t>
            </w:r>
          </w:p>
        </w:tc>
        <w:tc>
          <w:tcPr>
            <w:tcW w:w="2789" w:type="dxa"/>
          </w:tcPr>
          <w:p w:rsidR="00BF6B57" w:rsidRPr="00D2057C" w:rsidRDefault="007672DF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B57" w:rsidRPr="00D2057C" w:rsidTr="003C24B8">
        <w:tc>
          <w:tcPr>
            <w:tcW w:w="769" w:type="dxa"/>
          </w:tcPr>
          <w:p w:rsidR="00BF6B57" w:rsidRPr="00D2057C" w:rsidRDefault="00BF6B57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2" w:type="dxa"/>
          </w:tcPr>
          <w:p w:rsidR="00BF6B57" w:rsidRPr="00D2057C" w:rsidRDefault="007672DF" w:rsidP="007672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2789" w:type="dxa"/>
          </w:tcPr>
          <w:p w:rsidR="00BF6B57" w:rsidRPr="00D2057C" w:rsidRDefault="007672DF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72DF" w:rsidRPr="00D2057C" w:rsidTr="003C24B8">
        <w:tc>
          <w:tcPr>
            <w:tcW w:w="769" w:type="dxa"/>
          </w:tcPr>
          <w:p w:rsidR="007672DF" w:rsidRPr="00D2057C" w:rsidRDefault="007672DF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2" w:type="dxa"/>
          </w:tcPr>
          <w:p w:rsidR="007672DF" w:rsidRPr="00D2057C" w:rsidRDefault="007672DF" w:rsidP="007672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</w:tc>
        <w:tc>
          <w:tcPr>
            <w:tcW w:w="2789" w:type="dxa"/>
          </w:tcPr>
          <w:p w:rsidR="007672DF" w:rsidRPr="00D2057C" w:rsidRDefault="007672DF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2DF" w:rsidRPr="00D2057C" w:rsidTr="003C24B8">
        <w:tc>
          <w:tcPr>
            <w:tcW w:w="769" w:type="dxa"/>
          </w:tcPr>
          <w:p w:rsidR="007672DF" w:rsidRPr="00D2057C" w:rsidRDefault="007672DF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2" w:type="dxa"/>
          </w:tcPr>
          <w:p w:rsidR="007672DF" w:rsidRPr="00D2057C" w:rsidRDefault="007672DF" w:rsidP="007672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2789" w:type="dxa"/>
          </w:tcPr>
          <w:p w:rsidR="007672DF" w:rsidRPr="00D2057C" w:rsidRDefault="00CC1CB7" w:rsidP="00BF6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72DF" w:rsidRPr="00D2057C" w:rsidTr="00865154">
        <w:tc>
          <w:tcPr>
            <w:tcW w:w="769" w:type="dxa"/>
          </w:tcPr>
          <w:p w:rsidR="007672DF" w:rsidRPr="00D2057C" w:rsidRDefault="007672DF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2" w:type="dxa"/>
          </w:tcPr>
          <w:p w:rsidR="007672DF" w:rsidRPr="00D2057C" w:rsidRDefault="007672DF" w:rsidP="007672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Пространство империи: этнокультурный облик страны</w:t>
            </w:r>
          </w:p>
        </w:tc>
        <w:tc>
          <w:tcPr>
            <w:tcW w:w="2789" w:type="dxa"/>
          </w:tcPr>
          <w:p w:rsidR="007672DF" w:rsidRPr="00D2057C" w:rsidRDefault="00CC1CB7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2DF" w:rsidRPr="00D2057C" w:rsidTr="00865154">
        <w:tc>
          <w:tcPr>
            <w:tcW w:w="769" w:type="dxa"/>
          </w:tcPr>
          <w:p w:rsidR="007672DF" w:rsidRPr="00D2057C" w:rsidRDefault="007672DF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02" w:type="dxa"/>
          </w:tcPr>
          <w:p w:rsidR="007672DF" w:rsidRPr="00D2057C" w:rsidRDefault="007672DF" w:rsidP="007672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</w:tc>
        <w:tc>
          <w:tcPr>
            <w:tcW w:w="2789" w:type="dxa"/>
          </w:tcPr>
          <w:p w:rsidR="007672DF" w:rsidRPr="00D2057C" w:rsidRDefault="00CC1CB7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2DF" w:rsidRPr="00D2057C" w:rsidTr="00865154">
        <w:tc>
          <w:tcPr>
            <w:tcW w:w="769" w:type="dxa"/>
          </w:tcPr>
          <w:p w:rsidR="007672DF" w:rsidRPr="00D2057C" w:rsidRDefault="007672DF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2" w:type="dxa"/>
          </w:tcPr>
          <w:p w:rsidR="00CC1CB7" w:rsidRPr="00D2057C" w:rsidRDefault="00CC1CB7" w:rsidP="00CC1C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эпоху реформ</w:t>
            </w:r>
          </w:p>
          <w:p w:rsidR="007672DF" w:rsidRPr="00D2057C" w:rsidRDefault="00CC1CB7" w:rsidP="00CC1C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Преобразования Александра II: социальная и правовая модернизация</w:t>
            </w:r>
          </w:p>
        </w:tc>
        <w:tc>
          <w:tcPr>
            <w:tcW w:w="2789" w:type="dxa"/>
          </w:tcPr>
          <w:p w:rsidR="007672DF" w:rsidRPr="00D2057C" w:rsidRDefault="00CC1CB7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2DF" w:rsidRPr="00D2057C" w:rsidTr="00865154">
        <w:tc>
          <w:tcPr>
            <w:tcW w:w="769" w:type="dxa"/>
          </w:tcPr>
          <w:p w:rsidR="007672DF" w:rsidRPr="00D2057C" w:rsidRDefault="007672DF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02" w:type="dxa"/>
          </w:tcPr>
          <w:p w:rsidR="007672DF" w:rsidRPr="00D2057C" w:rsidRDefault="00CC1CB7" w:rsidP="00CC1C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«Народное самодержавие» Александра III </w:t>
            </w:r>
          </w:p>
        </w:tc>
        <w:tc>
          <w:tcPr>
            <w:tcW w:w="2789" w:type="dxa"/>
          </w:tcPr>
          <w:p w:rsidR="007672DF" w:rsidRPr="00D2057C" w:rsidRDefault="00865154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2DF" w:rsidRPr="00D2057C" w:rsidTr="00865154">
        <w:tc>
          <w:tcPr>
            <w:tcW w:w="769" w:type="dxa"/>
          </w:tcPr>
          <w:p w:rsidR="007672DF" w:rsidRPr="00D2057C" w:rsidRDefault="007672DF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2" w:type="dxa"/>
          </w:tcPr>
          <w:p w:rsidR="007672DF" w:rsidRPr="00D2057C" w:rsidRDefault="00CC1CB7" w:rsidP="00CC1C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</w:tc>
        <w:tc>
          <w:tcPr>
            <w:tcW w:w="2789" w:type="dxa"/>
          </w:tcPr>
          <w:p w:rsidR="007672DF" w:rsidRPr="00D2057C" w:rsidRDefault="00E4076F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2DF" w:rsidRPr="00D2057C" w:rsidTr="00865154">
        <w:tc>
          <w:tcPr>
            <w:tcW w:w="769" w:type="dxa"/>
          </w:tcPr>
          <w:p w:rsidR="007672DF" w:rsidRPr="00D2057C" w:rsidRDefault="00CC1CB7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02" w:type="dxa"/>
          </w:tcPr>
          <w:p w:rsidR="007672DF" w:rsidRPr="00D2057C" w:rsidRDefault="00CC1CB7" w:rsidP="00CC1C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</w:tc>
        <w:tc>
          <w:tcPr>
            <w:tcW w:w="2789" w:type="dxa"/>
          </w:tcPr>
          <w:p w:rsidR="007672DF" w:rsidRPr="00D2057C" w:rsidRDefault="00201867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CB7" w:rsidRPr="00D2057C" w:rsidTr="00865154">
        <w:tc>
          <w:tcPr>
            <w:tcW w:w="769" w:type="dxa"/>
          </w:tcPr>
          <w:p w:rsidR="00CC1CB7" w:rsidRPr="00D2057C" w:rsidRDefault="00CC1CB7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2" w:type="dxa"/>
          </w:tcPr>
          <w:p w:rsidR="00CC1CB7" w:rsidRPr="00D2057C" w:rsidRDefault="00E4076F" w:rsidP="00E407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Этнокультурный облик империи </w:t>
            </w:r>
          </w:p>
        </w:tc>
        <w:tc>
          <w:tcPr>
            <w:tcW w:w="2789" w:type="dxa"/>
          </w:tcPr>
          <w:p w:rsidR="00CC1CB7" w:rsidRPr="00D2057C" w:rsidRDefault="00E4076F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CB7" w:rsidRPr="00D2057C" w:rsidTr="00865154">
        <w:tc>
          <w:tcPr>
            <w:tcW w:w="769" w:type="dxa"/>
          </w:tcPr>
          <w:p w:rsidR="00CC1CB7" w:rsidRPr="00D2057C" w:rsidRDefault="00CC1CB7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02" w:type="dxa"/>
          </w:tcPr>
          <w:p w:rsidR="00CC1CB7" w:rsidRPr="00D2057C" w:rsidRDefault="00E4076F" w:rsidP="00E407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2789" w:type="dxa"/>
          </w:tcPr>
          <w:p w:rsidR="00CC1CB7" w:rsidRPr="00D2057C" w:rsidRDefault="00E4076F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CB7" w:rsidRPr="00D2057C" w:rsidTr="00865154">
        <w:tc>
          <w:tcPr>
            <w:tcW w:w="769" w:type="dxa"/>
          </w:tcPr>
          <w:p w:rsidR="00CC1CB7" w:rsidRPr="00D2057C" w:rsidRDefault="00CC1CB7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2" w:type="dxa"/>
          </w:tcPr>
          <w:p w:rsidR="00CC1CB7" w:rsidRPr="00D2057C" w:rsidRDefault="00E4076F" w:rsidP="00E407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Кризис империи в начале ХХ века</w:t>
            </w:r>
          </w:p>
        </w:tc>
        <w:tc>
          <w:tcPr>
            <w:tcW w:w="2789" w:type="dxa"/>
          </w:tcPr>
          <w:p w:rsidR="00CC1CB7" w:rsidRPr="00D2057C" w:rsidRDefault="00E4076F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076F" w:rsidRPr="00D2057C" w:rsidTr="00865154">
        <w:tc>
          <w:tcPr>
            <w:tcW w:w="769" w:type="dxa"/>
          </w:tcPr>
          <w:p w:rsidR="00E4076F" w:rsidRPr="00D2057C" w:rsidRDefault="00E4076F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02" w:type="dxa"/>
          </w:tcPr>
          <w:p w:rsidR="00E4076F" w:rsidRPr="00D2057C" w:rsidRDefault="00E4076F" w:rsidP="00E407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российская революция 1905-1907 гг. Начало парламентаризма </w:t>
            </w:r>
          </w:p>
        </w:tc>
        <w:tc>
          <w:tcPr>
            <w:tcW w:w="2789" w:type="dxa"/>
          </w:tcPr>
          <w:p w:rsidR="00E4076F" w:rsidRPr="00D2057C" w:rsidRDefault="00201867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076F" w:rsidRPr="00D2057C" w:rsidTr="00865154">
        <w:tc>
          <w:tcPr>
            <w:tcW w:w="769" w:type="dxa"/>
          </w:tcPr>
          <w:p w:rsidR="00E4076F" w:rsidRPr="00D2057C" w:rsidRDefault="00E4076F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2" w:type="dxa"/>
          </w:tcPr>
          <w:p w:rsidR="00E4076F" w:rsidRPr="00D2057C" w:rsidRDefault="00E4076F" w:rsidP="00E407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и власть после революции </w:t>
            </w:r>
          </w:p>
        </w:tc>
        <w:tc>
          <w:tcPr>
            <w:tcW w:w="2789" w:type="dxa"/>
          </w:tcPr>
          <w:p w:rsidR="00E4076F" w:rsidRPr="00D2057C" w:rsidRDefault="00201867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76F" w:rsidRPr="00D2057C" w:rsidTr="00865154">
        <w:tc>
          <w:tcPr>
            <w:tcW w:w="769" w:type="dxa"/>
          </w:tcPr>
          <w:p w:rsidR="00E4076F" w:rsidRPr="00D2057C" w:rsidRDefault="00E4076F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02" w:type="dxa"/>
          </w:tcPr>
          <w:p w:rsidR="00E4076F" w:rsidRPr="00D2057C" w:rsidRDefault="00E4076F" w:rsidP="00E407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«Серебряный век» российской культуры </w:t>
            </w:r>
          </w:p>
        </w:tc>
        <w:tc>
          <w:tcPr>
            <w:tcW w:w="2789" w:type="dxa"/>
          </w:tcPr>
          <w:p w:rsidR="00E4076F" w:rsidRPr="00D2057C" w:rsidRDefault="00201867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76F" w:rsidRPr="00D2057C" w:rsidTr="00865154">
        <w:tc>
          <w:tcPr>
            <w:tcW w:w="769" w:type="dxa"/>
          </w:tcPr>
          <w:p w:rsidR="00E4076F" w:rsidRPr="00D2057C" w:rsidRDefault="00E4076F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02" w:type="dxa"/>
          </w:tcPr>
          <w:p w:rsidR="00E4076F" w:rsidRPr="00D2057C" w:rsidRDefault="00E4076F" w:rsidP="00E407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2789" w:type="dxa"/>
          </w:tcPr>
          <w:p w:rsidR="00E4076F" w:rsidRPr="00D2057C" w:rsidRDefault="00201867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76F" w:rsidRPr="00D2057C" w:rsidTr="00865154">
        <w:tc>
          <w:tcPr>
            <w:tcW w:w="769" w:type="dxa"/>
          </w:tcPr>
          <w:p w:rsidR="00E4076F" w:rsidRPr="00D2057C" w:rsidRDefault="00E4076F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02" w:type="dxa"/>
          </w:tcPr>
          <w:p w:rsidR="00E4076F" w:rsidRPr="00D2057C" w:rsidRDefault="00201867" w:rsidP="00E407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789" w:type="dxa"/>
          </w:tcPr>
          <w:p w:rsidR="00E4076F" w:rsidRPr="00D2057C" w:rsidRDefault="00201867" w:rsidP="008651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6B57" w:rsidRPr="00D2057C" w:rsidRDefault="00BF6B57" w:rsidP="00BF6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11" w:rsidRPr="00675AFE" w:rsidRDefault="00E414D1" w:rsidP="00675AF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675AFE" w:rsidRPr="00675AFE">
        <w:rPr>
          <w:rFonts w:ascii="Times New Roman" w:hAnsi="Times New Roman" w:cs="Times New Roman"/>
          <w:b/>
          <w:sz w:val="28"/>
          <w:szCs w:val="28"/>
        </w:rPr>
        <w:t>ематическое п</w:t>
      </w:r>
      <w:r w:rsidR="00C40111" w:rsidRPr="00675AFE">
        <w:rPr>
          <w:rFonts w:ascii="Times New Roman" w:hAnsi="Times New Roman" w:cs="Times New Roman"/>
          <w:b/>
          <w:sz w:val="28"/>
          <w:szCs w:val="28"/>
        </w:rPr>
        <w:t>оурочное планирование</w:t>
      </w:r>
    </w:p>
    <w:tbl>
      <w:tblPr>
        <w:tblStyle w:val="a3"/>
        <w:tblW w:w="0" w:type="auto"/>
        <w:tblLook w:val="04A0"/>
      </w:tblPr>
      <w:tblGrid>
        <w:gridCol w:w="456"/>
        <w:gridCol w:w="7822"/>
        <w:gridCol w:w="1296"/>
        <w:gridCol w:w="2532"/>
        <w:gridCol w:w="2802"/>
      </w:tblGrid>
      <w:tr w:rsidR="00971836" w:rsidRPr="00D2057C" w:rsidTr="00E1739B">
        <w:tc>
          <w:tcPr>
            <w:tcW w:w="456" w:type="dxa"/>
          </w:tcPr>
          <w:p w:rsidR="00971836" w:rsidRPr="00D2057C" w:rsidRDefault="00971836" w:rsidP="00BF6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</w:tcPr>
          <w:p w:rsidR="00971836" w:rsidRPr="00D2057C" w:rsidRDefault="00971836" w:rsidP="00BF6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971836" w:rsidRPr="00D2057C" w:rsidRDefault="00971836" w:rsidP="00BF6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71836" w:rsidRPr="00D2057C" w:rsidRDefault="00971836" w:rsidP="00BF6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32" w:type="dxa"/>
          </w:tcPr>
          <w:p w:rsidR="00971836" w:rsidRPr="00D2057C" w:rsidRDefault="00971836" w:rsidP="00BF6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Формы учебных занятий и основные виды деятельности</w:t>
            </w:r>
          </w:p>
        </w:tc>
        <w:tc>
          <w:tcPr>
            <w:tcW w:w="2764" w:type="dxa"/>
          </w:tcPr>
          <w:p w:rsidR="00971836" w:rsidRPr="00D2057C" w:rsidRDefault="00971836" w:rsidP="00BF6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Империя Наполеона во Франции: внутренняя и внешняя политика. Наполеоновские войны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взаимопроверка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Падение империи. Венский конгресс; Ш. М. Талейран. Священный союз.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Развитие индустриального общества. Промышленный переворот, его особенности в странах Европы и США.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плана. Самоконтроль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общества. Распространение социалистических идей; социалисты-утописты. Выступления рабочих.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маршрутной карты, самоконтроль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европейских стран в 1815—1849 гг.: социальные и национальные движения, реформы и революции.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Оформление консервативных, либеральных, радикальных политических течений и партий; возникновение марксизма.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взаимопроверка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Великобритания в Викторианскую эпоху: «мастерская мира», рабочее движение, внутренняя и внешняя политика, расширение колониальной империи.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плана. Взаимоконтроль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Франция — от Второй империи к Третьей республике: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внутренняя и внешняя политика, франко-германская война, колониальные войны.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единого государства в Италии;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К. Кавур, Дж. Гарибальди.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германских государств, провозглашение Германской империи; О. Бисмарк.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Габсбургская монархия: австро-венгерский дуализм.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Фронтальный опрос и индивидуальные задания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во второй половине ХIХ </w:t>
            </w:r>
            <w:proofErr w:type="gramStart"/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gramEnd"/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, социальные отношения, политическая жизнь. Север и Юг. Гражданская война (1861—1865). А. Линкольн.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Фронтальный опрос и индивидуальные задания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Завершение промышленного переворота. Индустриализация. Монополистический капитализм. Технический прогре</w:t>
            </w:r>
            <w:proofErr w:type="gramStart"/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сс в пр</w:t>
            </w:r>
            <w:proofErr w:type="gramEnd"/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омышленности и сельском хозяйстве. Развитие транспорта и сре</w:t>
            </w:r>
            <w:proofErr w:type="gramStart"/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Памятка по изучению войн. Составление.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из Старого в Новый Свет. Положение основных социальных групп.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Расширение спектра общественных движений. </w:t>
            </w: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Рабочее движение и профсоюзы. Образование социалистических партий; идеологи и руководители социалистического движения.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взаимопроверка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Османская империя: традиционные устои и попытки проведения реформ.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Презентация видеоряда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маршрутной карты, самоконтроль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Япония: внутренняя и внешняя политика сегунатаТокугава, преобразования эпохи Мэйдзи.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взаимопроверка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Колониальное общество. Освободительная борьба: задачи, участники, формы выступлений.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П. Д. Туссен-Лувертюр, С. Боливар.</w:t>
            </w: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 Провозглашение независимых государств.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Колониальные империи. Колониальные порядки и традиционные общественные отношения. Выступления против колонизаторов.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маршрутной карты, самоконтроль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Формирование военно-политических блоков великих держав.</w:t>
            </w:r>
          </w:p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и культурное наследие Нового времени. Мир к началу XX в. 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взаимопроверка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Новейшая история: понятие, периодизация.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Страны Европы и США в 1900—1914 гг.: технический прогресс, экономическое развитие.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D743F7" w:rsidRPr="00D2057C" w:rsidTr="00E1739B">
        <w:tc>
          <w:tcPr>
            <w:tcW w:w="456" w:type="dxa"/>
          </w:tcPr>
          <w:p w:rsidR="00D743F7" w:rsidRPr="00D2057C" w:rsidRDefault="00E4395E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22" w:type="dxa"/>
          </w:tcPr>
          <w:p w:rsidR="00D743F7" w:rsidRPr="00D2057C" w:rsidRDefault="00D743F7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 – важнейшее событие российской и мировой истории 20 в. Венский конгресс.</w:t>
            </w:r>
          </w:p>
        </w:tc>
        <w:tc>
          <w:tcPr>
            <w:tcW w:w="1296" w:type="dxa"/>
          </w:tcPr>
          <w:p w:rsidR="00D743F7" w:rsidRDefault="00D743F7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7" w:rsidRPr="00D2057C" w:rsidRDefault="00D743F7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7" w:rsidRPr="00D2057C" w:rsidRDefault="00D743F7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Урбанизация, миграция. Положение основных групп населения. Социальные движения.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Социальные и политические реформы; Д. Ллойд Джордж.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Страны Азии и Латинской Америки в 1900—1917 гг.: традиционные общественные отношения и проблемы модернизации.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Подъем освободительных движений в колониальных и зависимых странах. Революции первых десятилетий ХХ </w:t>
            </w:r>
            <w:proofErr w:type="gramStart"/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 странах Азии (Турция, Иран, Китай). Мексиканская революция 1910—1917 гг.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 освободительной борьбы (Сунь Ятсен, Э. Сапата, Ф. Вилья).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764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764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империя в XIX – начале XX вв.</w:t>
            </w:r>
          </w:p>
          <w:p w:rsidR="00C40111" w:rsidRPr="00D2057C" w:rsidRDefault="00C40111" w:rsidP="00C401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на пути к реформам (1801–1861)</w:t>
            </w:r>
          </w:p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Александровская эпоха: государственный либерализм </w:t>
            </w:r>
          </w:p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Проекты либеральных реформ Александра I. Внешние и внутренние факторы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Фронтальный опрос и индивидуальные задания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Негласный комитет и «молодые друзья» императора. Реформы государственного управления. М.М. Сперанский. 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Памятка по изучению войн. Составление.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Отечественная война 1812 г. </w:t>
            </w:r>
          </w:p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Эпоха 1812 года. Война России с Францией 1805-1807 гг. Тильзитский мир.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взаимопроверка</w:t>
            </w:r>
          </w:p>
        </w:tc>
      </w:tr>
      <w:tr w:rsidR="00C40111" w:rsidRPr="00D2057C" w:rsidTr="00E1739B">
        <w:tc>
          <w:tcPr>
            <w:tcW w:w="45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2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Война со Швецией 1809 г. и присоединение Финляндии. Война с Турцией и Бухарестский мир 1812 г.</w:t>
            </w:r>
          </w:p>
        </w:tc>
        <w:tc>
          <w:tcPr>
            <w:tcW w:w="1296" w:type="dxa"/>
          </w:tcPr>
          <w:p w:rsidR="00C40111" w:rsidRPr="00D2057C" w:rsidRDefault="00C40111" w:rsidP="00C4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 (лабораторная работа)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1" w:rsidRPr="00D2057C" w:rsidRDefault="00C40111" w:rsidP="00C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Презентация видеоряда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 – важнейшее событие российской и мировой истории XIX в. Венский конгресс и его решения. Священный союз.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взаимопроверка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Венский конгресс и его решения. Священный союз. Возрастание роли России после победы над Наполеоном и Венского конгресса. 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и охранительные тенденции во внутренней политике. Польская конституция 1815 г.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Военные поселения. Дворянская оппозиция самодержавию.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плана. Самоконтроль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Тайные организации: Союз спасения, Союз благоденствия, Северное и Южное общества. Восстание декабристов 14 декабря 1825 г. 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маршрутной карты, самоконтроль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Николаевское самодержавие: государственный консерватизм </w:t>
            </w:r>
          </w:p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политика в условиях политической консервации. Государственная регламентация общественной жизни: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централизация управления, политическая полиция, кодификация законов, цензура, попечительство об образовании.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взаимопроверка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Крестьянский вопрос. Реформа государственных крестьян П.Д. Киселева 1837-1841 гг. Официальная идеология: «православие, самодержавие, народность».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профессиональной бюрократии. Прогрессивное чиновничество: у истоков либерального реформаторства. 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плана. Взаимоконтроль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 (лабораторная работа)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вопрос. Распад Венской системы в Европе. Крымская война. Героическая оборона Севастополя. Парижский мир 1856 г. 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Сословная структура российского общества. Крепостное хозяйство.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Помещик и крестьянин, конфликты и сотрудничество.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Фронтальный опрос и индивидуальные задания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и его особенности в России. Начало железнодорожного строительства.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Фронтальный опрос и индивидуальные задания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Москва и Петербург: спор двух столиц.</w:t>
            </w: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как административные, торговые и промышленные центры. Городское самоуправление. 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Памятка по изучению войн. Составление.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Национальные корни отечественной культуры и западные влияния. Государственная политика в области культуры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взаимопроверка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Основные стили в художественной культуре: романтизм, классицизм, реализм. Ампир как стиль империи. Культ гражданственности.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Презентация видеоряда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литературы. Формирование русской музыкальной школы. Театр, живопись, архитектура.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взаимопроверка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Развитие науки и техники. Географические экспедиции. Открытие Антарктиды. Деятельность Русского географического общества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Школы и университеты. Народная культура.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повседневности: обретение комфорта. Жизнь в городе и в усадьбе.</w:t>
            </w: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культура как часть европейской культуры.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 (лабораторная работа)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плана. Самоконтроль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маршрутной карты, самоконтроль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народов. Особенности административного управления на окраинах империи. Царство Польское.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Польское восстание 1830–1831 </w:t>
            </w:r>
            <w:proofErr w:type="gramStart"/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Грузии и Закавказья. Кавказская война. Движение Шамиля. 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взаимопроверка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плана. Взаимоконтроль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</w:t>
            </w:r>
            <w:r w:rsidR="00497A6A">
              <w:rPr>
                <w:rFonts w:ascii="Times New Roman" w:hAnsi="Times New Roman" w:cs="Times New Roman"/>
                <w:i/>
                <w:sz w:val="24"/>
                <w:szCs w:val="24"/>
              </w:rPr>
              <w:t>юч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и этика декабристов.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эпоху реформ</w:t>
            </w:r>
          </w:p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Реформы 1860-1870-х гг. – движение к правовому государству и гражданскому обществу.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Фронтальный опрос и индивидуальные задания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Крестьянская реформа 1861 г. и ее последствия. Крестьянская община.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Фронтальный опрос и индивидуальные задания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Земская и городская реформы. Становление общественного самоуправления. Судебная реформа и развитие правового сознания. Военные реформы.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начал всесословности в правовом строе страны.</w:t>
            </w: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Конституционный вопрос. 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Памятка по изучению войн. Составление.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взаимопроверка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«Народное самодержавие» Александра III </w:t>
            </w:r>
          </w:p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Идеология самобытного развития России. Государственный национализм. Реформы и «контрреформы».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 (лабораторная работа)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Презентация видеоряда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Политика консервативной стабилизации. Ограничение общественной самодеятельности.</w:t>
            </w: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 Местное самоуправление и самодержавие. Независимость суда и администрация.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Права университетов и власть попечителей.</w:t>
            </w: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 Печать и цензура.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взаимопроверка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модернизация через государственное вмешательство в экономику. Форсированное развитие промышленности.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Финансовая политика</w:t>
            </w: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Консервация аграрных отношений.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империи. Основные сферы и направления внешнеполитических интересов. Упрочение статуса великой державы.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государственной территории.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плана. Самоконтроль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маршрутной карты, самоконтроль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Помещичье «оскудение». Социальные типы крестьян и помещиков.</w:t>
            </w: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 Дворяне-предприниматели.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853057" w:rsidRPr="00D2057C" w:rsidTr="00E1739B">
        <w:tc>
          <w:tcPr>
            <w:tcW w:w="45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22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Государственные, общественные и частнопредпринимательские способы его решения.</w:t>
            </w:r>
          </w:p>
        </w:tc>
        <w:tc>
          <w:tcPr>
            <w:tcW w:w="1296" w:type="dxa"/>
          </w:tcPr>
          <w:p w:rsidR="00853057" w:rsidRPr="00D2057C" w:rsidRDefault="00853057" w:rsidP="008530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7" w:rsidRPr="00D2057C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взаимопроверка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Культура и быт народов России во второй половине XIX в. Развитие городской культуры.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плана. Взаимоконтроль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и перемены в повседневной жизни. Развитие транспорта, связи. Рост образования и распространение грамотности.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массовой печати.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печатного слова в формировании общественного мнения. Народная, элитарная и массовая культура. </w:t>
            </w: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Фронтальный опрос и индивидуальные задания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 (лабораторная работа)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Фронтальный опрос и индивидуальные задания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Памятка по изучению войн. Составление.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Национальные движения народов России. Взаимодействие национальных культур и народов.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взаимопроверка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Студенческое движение. Рабочее движение. Женское движение. 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Презентация видеоряда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Идейные течения и общественное движение.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Влияние позитивизма, дарвинизма, марксизма и других направлений европейской общественной мысли. </w:t>
            </w: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Консервативная мысль. Национализм. Либерализм и его особенности в России. Русский социализм. Русский анархизм.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Формы политической оппозиции: земское движение, революционное подполье и эмиграция. Народничество и его эволюция.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      </w: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Политический терроризм.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марксизма и формирование социал-демократии.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«Освобождение труда». «Союз борьбы за освобождение рабочего класса». I съезд РСДРП.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Кризис империи в начале ХХ века</w:t>
            </w:r>
          </w:p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На пороге нового века: динамика и противоречия развития Экономический рост. Промышленное развитие. Новая география экономики.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22" w:type="dxa"/>
          </w:tcPr>
          <w:p w:rsidR="00E1739B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9B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Урбанизация и облик городов. Новониколаевск (Новосибирск) – пример нового транспортного и промышленного центра.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Отечественный и иностранный капитал, его роль в индустриализации страны.</w:t>
            </w: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 Россия – мировой экспортер хлеба. Аграрный вопрос. 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Презентация видеоряда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Фронтальный опрос и индивидуальные задания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Средние городские слои. Типы сельского землевладения и хозяйства. Помещики и крестьяне.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женщины в обществе. Церковь в условиях кризиса имперской идеологии. Распространение светской этики и культуры.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 (лабораторная работа)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Презентация видеоряда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Имперский центр и регионы. Национальная политика, этнические элиты и национально-культурные движения. Россия в системе международных отношений.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взаимопроверка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Политика на Дальнем Востоке. Русско-японская война 1904-1905 гг. Оборона Порт-Артура. Цусимское сражение.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российская революция 1905-1907 гг. Начало парламентаризма. </w:t>
            </w: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Николай II и его окружение. Деятельность В.К. Плеве на посту министра внутренних дел. Оппозиционное либеральное движение.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«Союз освобождения». «Банкетная кампания». 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 (лабораторная работа)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Фронтальный опрос и индивидуальные задания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Политический терроризм. 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многопартийной системы. Политические партии, массовые движения и их лидеры.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Неонароднические партии и организации (социалисты-революционеры).</w:t>
            </w: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 Социал-демократия: большевики и меньшевики. Либеральные партии (кадеты, октябристы).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Национальные партии</w:t>
            </w: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 (лабораторная работа)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Презентация видеоряда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Избирательный закон 11 декабря 1905 г. Избирательная кампания в I Государственную думу. Основные государственные законы 23 апреля 1906 г.</w:t>
            </w: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I и II Государственной думы: итоги и уроки.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взаимопроверка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Уроки революции: политическая стабилизация и социальные преобразования. П.А. Столыпин: программа системных реформ, масштаб и результаты.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      </w:r>
            <w:r w:rsidRPr="00D2057C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Национальные партии и фракции в Государственной Думе.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 (лабораторная работа)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Фронтальный опрос и индивидуальные задания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Обострение международной обстановки. Блоковая система и участие в ней России. Россия в преддверии мировой катастрофы.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«Серебряный век» российской культуры </w:t>
            </w:r>
          </w:p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Новые явления в художественной литературе и искусстве. Мировоззренческие ценности и стиль жизни. Литература начала XX века.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историческими источниками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Фронтальный опрос и индивидуальные задания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 (лабораторная работа)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Фронтальный опрос и индивидуальные задания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народного просвещения: попытка преодоления разрыва между образованным обществом и народом. 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Открытия российских ученых. Достижения гуманитарных наук. Формирование русской философской школы. Вклад России начала XX в. в мировую культуру.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Фронтальный опрос и индивидуальные задания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874F3F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22" w:type="dxa"/>
          </w:tcPr>
          <w:p w:rsidR="00E1739B" w:rsidRPr="00D2057C" w:rsidRDefault="00E1739B" w:rsidP="00874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Наш регион </w:t>
            </w:r>
            <w:r w:rsidRPr="00D2057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74F3F" w:rsidRPr="00D2057C">
              <w:rPr>
                <w:rFonts w:ascii="Times New Roman" w:hAnsi="Times New Roman" w:cs="Times New Roman"/>
                <w:bCs/>
                <w:sz w:val="24"/>
                <w:szCs w:val="24"/>
              </w:rPr>
              <w:t>XI</w:t>
            </w:r>
            <w:r w:rsidR="00874F3F" w:rsidRPr="00D205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="00874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874F3F" w:rsidRPr="00D2057C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</w:t>
            </w:r>
            <w:r w:rsidR="00874F3F" w:rsidRPr="00D205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="00874F3F" w:rsidRPr="00D20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874F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 (лабораторная работа)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874F3F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 xml:space="preserve">Наш регион </w:t>
            </w:r>
            <w:r w:rsidRPr="00D2057C">
              <w:rPr>
                <w:rFonts w:ascii="Times New Roman" w:hAnsi="Times New Roman" w:cs="Times New Roman"/>
                <w:bCs/>
                <w:sz w:val="24"/>
                <w:szCs w:val="24"/>
              </w:rPr>
              <w:t>в конце XI</w:t>
            </w:r>
            <w:r w:rsidRPr="00D205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proofErr w:type="gramStart"/>
            <w:r w:rsidRPr="00D2057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  <w:proofErr w:type="gramStart"/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заимоконтроль</w:t>
            </w:r>
          </w:p>
        </w:tc>
      </w:tr>
      <w:tr w:rsidR="00E1739B" w:rsidRPr="00D2057C" w:rsidTr="00E1739B">
        <w:tc>
          <w:tcPr>
            <w:tcW w:w="456" w:type="dxa"/>
          </w:tcPr>
          <w:p w:rsidR="00E1739B" w:rsidRPr="00D2057C" w:rsidRDefault="00874F3F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22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разделам</w:t>
            </w:r>
          </w:p>
        </w:tc>
        <w:tc>
          <w:tcPr>
            <w:tcW w:w="1296" w:type="dxa"/>
          </w:tcPr>
          <w:p w:rsidR="00E1739B" w:rsidRPr="00D2057C" w:rsidRDefault="00E1739B" w:rsidP="00E17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B" w:rsidRPr="00D2057C" w:rsidRDefault="00E1739B" w:rsidP="00E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7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BF6B57" w:rsidRPr="00D2057C" w:rsidRDefault="00BF6B57">
      <w:pPr>
        <w:rPr>
          <w:rFonts w:ascii="Times New Roman" w:hAnsi="Times New Roman" w:cs="Times New Roman"/>
          <w:sz w:val="24"/>
          <w:szCs w:val="24"/>
        </w:rPr>
      </w:pPr>
    </w:p>
    <w:sectPr w:rsidR="00BF6B57" w:rsidRPr="00D2057C" w:rsidSect="00D106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767A"/>
    <w:rsid w:val="0001208D"/>
    <w:rsid w:val="00060AFB"/>
    <w:rsid w:val="000C217B"/>
    <w:rsid w:val="000D4B68"/>
    <w:rsid w:val="001057F1"/>
    <w:rsid w:val="00110885"/>
    <w:rsid w:val="001513A3"/>
    <w:rsid w:val="00186B36"/>
    <w:rsid w:val="00194B4E"/>
    <w:rsid w:val="001C688B"/>
    <w:rsid w:val="00201867"/>
    <w:rsid w:val="00201E40"/>
    <w:rsid w:val="00216CEB"/>
    <w:rsid w:val="00264A0B"/>
    <w:rsid w:val="002C355E"/>
    <w:rsid w:val="002F4FAE"/>
    <w:rsid w:val="00323093"/>
    <w:rsid w:val="003B34DA"/>
    <w:rsid w:val="003C24B8"/>
    <w:rsid w:val="003D767A"/>
    <w:rsid w:val="003E22CB"/>
    <w:rsid w:val="00495C2D"/>
    <w:rsid w:val="00497A6A"/>
    <w:rsid w:val="004B6B54"/>
    <w:rsid w:val="005256D6"/>
    <w:rsid w:val="005C4231"/>
    <w:rsid w:val="005D3467"/>
    <w:rsid w:val="006255B5"/>
    <w:rsid w:val="00675AFE"/>
    <w:rsid w:val="006B6BF7"/>
    <w:rsid w:val="006C3A4A"/>
    <w:rsid w:val="0071096D"/>
    <w:rsid w:val="007672DF"/>
    <w:rsid w:val="0077183B"/>
    <w:rsid w:val="007A7684"/>
    <w:rsid w:val="007D7F74"/>
    <w:rsid w:val="00853057"/>
    <w:rsid w:val="00856F56"/>
    <w:rsid w:val="00865154"/>
    <w:rsid w:val="00874F3F"/>
    <w:rsid w:val="008A3411"/>
    <w:rsid w:val="008C2224"/>
    <w:rsid w:val="008D478C"/>
    <w:rsid w:val="008E6C44"/>
    <w:rsid w:val="00966D98"/>
    <w:rsid w:val="00971836"/>
    <w:rsid w:val="0098262F"/>
    <w:rsid w:val="00983B34"/>
    <w:rsid w:val="009945E8"/>
    <w:rsid w:val="009A14E7"/>
    <w:rsid w:val="00A60653"/>
    <w:rsid w:val="00AA438A"/>
    <w:rsid w:val="00B4032F"/>
    <w:rsid w:val="00B476A2"/>
    <w:rsid w:val="00B7196B"/>
    <w:rsid w:val="00BA59F6"/>
    <w:rsid w:val="00BB36B9"/>
    <w:rsid w:val="00BE264E"/>
    <w:rsid w:val="00BF6B57"/>
    <w:rsid w:val="00C3321F"/>
    <w:rsid w:val="00C40111"/>
    <w:rsid w:val="00C406C5"/>
    <w:rsid w:val="00C50D1B"/>
    <w:rsid w:val="00C75592"/>
    <w:rsid w:val="00C86FA2"/>
    <w:rsid w:val="00C90749"/>
    <w:rsid w:val="00CA65E1"/>
    <w:rsid w:val="00CC1CB7"/>
    <w:rsid w:val="00D032CE"/>
    <w:rsid w:val="00D078DC"/>
    <w:rsid w:val="00D10650"/>
    <w:rsid w:val="00D133C2"/>
    <w:rsid w:val="00D2057C"/>
    <w:rsid w:val="00D56DEC"/>
    <w:rsid w:val="00D67160"/>
    <w:rsid w:val="00D70BDD"/>
    <w:rsid w:val="00D743F7"/>
    <w:rsid w:val="00DC75FC"/>
    <w:rsid w:val="00E1739B"/>
    <w:rsid w:val="00E4076F"/>
    <w:rsid w:val="00E414D1"/>
    <w:rsid w:val="00E4395E"/>
    <w:rsid w:val="00E7111D"/>
    <w:rsid w:val="00E800F3"/>
    <w:rsid w:val="00E8560E"/>
    <w:rsid w:val="00EA1D7F"/>
    <w:rsid w:val="00F74A61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FC"/>
  </w:style>
  <w:style w:type="paragraph" w:styleId="3">
    <w:name w:val="heading 3"/>
    <w:basedOn w:val="a"/>
    <w:next w:val="a"/>
    <w:link w:val="30"/>
    <w:qFormat/>
    <w:rsid w:val="00983B3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E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3B34"/>
    <w:rPr>
      <w:rFonts w:ascii="Times New Roman" w:eastAsia="MS Mincho" w:hAnsi="Times New Roman" w:cs="Times New Roman"/>
      <w:b/>
      <w:bCs/>
      <w:iCs/>
      <w:szCs w:val="24"/>
      <w:shd w:val="clear" w:color="auto" w:fill="FFFFFF"/>
      <w:lang/>
    </w:rPr>
  </w:style>
  <w:style w:type="paragraph" w:styleId="a6">
    <w:name w:val="Normal (Web)"/>
    <w:basedOn w:val="a"/>
    <w:rsid w:val="00983B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83B3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E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3B34"/>
    <w:rPr>
      <w:rFonts w:ascii="Times New Roman" w:eastAsia="MS Mincho" w:hAnsi="Times New Roman" w:cs="Times New Roman"/>
      <w:b/>
      <w:bCs/>
      <w:iCs/>
      <w:szCs w:val="24"/>
      <w:shd w:val="clear" w:color="auto" w:fill="FFFFFF"/>
      <w:lang w:val="x-none" w:eastAsia="x-none"/>
    </w:rPr>
  </w:style>
  <w:style w:type="paragraph" w:styleId="a6">
    <w:name w:val="Normal (Web)"/>
    <w:basedOn w:val="a"/>
    <w:rsid w:val="00983B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D22D-EA46-4F69-862F-E3B0EEA2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6387</Words>
  <Characters>36410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1</cp:lastModifiedBy>
  <cp:revision>2</cp:revision>
  <cp:lastPrinted>2018-04-09T06:31:00Z</cp:lastPrinted>
  <dcterms:created xsi:type="dcterms:W3CDTF">2021-02-18T11:53:00Z</dcterms:created>
  <dcterms:modified xsi:type="dcterms:W3CDTF">2021-02-18T11:53:00Z</dcterms:modified>
</cp:coreProperties>
</file>