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5" w:rsidRDefault="002E2DD5" w:rsidP="002E2DD5">
      <w:pPr>
        <w:pStyle w:val="c31"/>
        <w:jc w:val="center"/>
        <w:rPr>
          <w:rStyle w:val="c6"/>
          <w:rFonts w:eastAsia="SimSun"/>
          <w:b/>
        </w:rPr>
      </w:pPr>
      <w:r>
        <w:rPr>
          <w:rStyle w:val="c6"/>
          <w:rFonts w:eastAsia="SimSun"/>
          <w:b/>
        </w:rPr>
        <w:t>Планируемые результаты освоения программного материала</w:t>
      </w:r>
    </w:p>
    <w:p w:rsidR="002E2DD5" w:rsidRDefault="002E2DD5" w:rsidP="002E2DD5">
      <w:pPr>
        <w:pStyle w:val="c31"/>
        <w:ind w:left="720"/>
        <w:rPr>
          <w:rStyle w:val="c6"/>
          <w:rFonts w:eastAsia="SimSun"/>
        </w:rPr>
      </w:pPr>
      <w:r>
        <w:rPr>
          <w:rStyle w:val="c6"/>
          <w:rFonts w:eastAsia="SimSun"/>
        </w:rPr>
        <w:t xml:space="preserve">1. Важные для данной стадии изучения немецкого языка </w:t>
      </w:r>
      <w:r>
        <w:rPr>
          <w:rStyle w:val="c6"/>
          <w:rFonts w:eastAsia="SimSun"/>
          <w:b/>
        </w:rPr>
        <w:t>личностные результаты</w:t>
      </w:r>
      <w:r>
        <w:rPr>
          <w:rStyle w:val="c6"/>
          <w:rFonts w:eastAsia="SimSun"/>
        </w:rPr>
        <w:t xml:space="preserve"> зафиксированы во ФГОС в следующем формате:</w:t>
      </w:r>
    </w:p>
    <w:p w:rsidR="002E2DD5" w:rsidRDefault="002E2DD5" w:rsidP="002E2DD5">
      <w:pPr>
        <w:pStyle w:val="c31"/>
        <w:numPr>
          <w:ilvl w:val="0"/>
          <w:numId w:val="1"/>
        </w:numPr>
        <w:spacing w:after="0"/>
        <w:rPr>
          <w:rStyle w:val="c6"/>
          <w:rFonts w:eastAsia="SimSun"/>
        </w:rPr>
      </w:pPr>
      <w:r>
        <w:rPr>
          <w:rStyle w:val="c6"/>
          <w:rFonts w:eastAsia="SimSun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достижение допорогового уровня иноязычной коммуникативной компетенции;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создание основы для формирования интереса к совершенствованию достигнутого уровня владения немецким языком, в том числе на основе самонаблюдения и самооценки, к изучению второго/третьего иностранного языка, к использованию немецкого языка как средства получения информации, позволяющей расширять свои знания в других предметных областях.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 xml:space="preserve">2. Новая серия УМК по немецкому языку должна стать основой для достижения обучающимися важных </w:t>
      </w:r>
      <w:r>
        <w:rPr>
          <w:rStyle w:val="c6"/>
          <w:rFonts w:eastAsia="SimSun"/>
          <w:b/>
        </w:rPr>
        <w:t>метапредметных </w:t>
      </w:r>
      <w:r>
        <w:rPr>
          <w:rStyle w:val="c6"/>
          <w:rFonts w:eastAsia="SimSun"/>
        </w:rPr>
        <w:t>результатов в рамках изучения основ иностранного языка и культуры. В частности, такими результатами должны стать: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 xml:space="preserve">— умение оценивать правильность выполнения,  </w:t>
      </w:r>
      <w:r>
        <w:rPr>
          <w:rStyle w:val="c12"/>
        </w:rPr>
        <w:t>выполнять итоговую контрольную работу по материалам главы</w:t>
      </w:r>
      <w:r>
        <w:rPr>
          <w:rStyle w:val="c6"/>
          <w:rFonts w:eastAsia="SimSun"/>
        </w:rPr>
        <w:t> учебной задачи, собственные возможности её решения с использованием учебного портфолио;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«Немецкий язык»;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определять лингвистические понятия, создавать обобщения, устанавливать аналогии между родным и немецким языком,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lastRenderedPageBreak/>
        <w:t>— 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смысловое чтение с использованием текстов на немецком языке, отражающих актуальные реалии жизни народов немецкоязычных стран;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умение осознанно использовать средства немецкого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немецкой устной и письменной речью, монологической контекстной речью;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— 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/>
        <w:rPr>
          <w:rStyle w:val="c6"/>
          <w:rFonts w:eastAsia="SimSun"/>
        </w:rPr>
      </w:pPr>
      <w:r>
        <w:rPr>
          <w:rStyle w:val="c6"/>
          <w:rFonts w:eastAsia="SimSun"/>
        </w:rPr>
        <w:t>— формирование и развитие экологического мышления, умение применять его в познавательной, коммуникативной,социальной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2E2DD5" w:rsidRDefault="002E2DD5" w:rsidP="002E2DD5">
      <w:pPr>
        <w:pStyle w:val="c31"/>
        <w:ind w:left="720"/>
      </w:pPr>
    </w:p>
    <w:p w:rsidR="002E2DD5" w:rsidRDefault="002E2DD5" w:rsidP="002E2DD5">
      <w:pPr>
        <w:pStyle w:val="c31"/>
        <w:ind w:left="720"/>
        <w:rPr>
          <w:rStyle w:val="c6"/>
          <w:rFonts w:eastAsia="SimSun"/>
        </w:rPr>
      </w:pPr>
      <w:r>
        <w:rPr>
          <w:rStyle w:val="c6"/>
          <w:rFonts w:eastAsia="SimSun"/>
        </w:rPr>
        <w:t xml:space="preserve">3. Планируемые </w:t>
      </w:r>
      <w:r>
        <w:rPr>
          <w:rStyle w:val="c6"/>
          <w:rFonts w:eastAsia="SimSun"/>
          <w:b/>
        </w:rPr>
        <w:t xml:space="preserve">предметные </w:t>
      </w:r>
      <w:r>
        <w:rPr>
          <w:rStyle w:val="c6"/>
          <w:rFonts w:eastAsia="SimSun"/>
        </w:rPr>
        <w:t>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2E2DD5" w:rsidRDefault="002E2DD5" w:rsidP="002E2DD5">
      <w:pPr>
        <w:pStyle w:val="c31"/>
        <w:numPr>
          <w:ilvl w:val="0"/>
          <w:numId w:val="1"/>
        </w:numPr>
        <w:spacing w:after="0"/>
        <w:rPr>
          <w:rStyle w:val="c6"/>
          <w:rFonts w:eastAsia="SimSun"/>
        </w:rPr>
      </w:pPr>
      <w:r>
        <w:rPr>
          <w:rStyle w:val="c6"/>
          <w:rFonts w:eastAsia="SimSun"/>
        </w:rPr>
        <w:t>В коммуникативной сфере: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1. Речевая компетенция в четырёх видах речевой деятельности: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говорении: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в условиях диалогического общения в стандартных речевых ситуациях начинать, поддерживать, вести, заканчивать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мнение,просьбу, используя эмоционально-оценочные суждения;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описывая события/явления, передавая основную мысль прочитанного или прослушанного, выражая своё отношение к прочитанному/услышанному, давая краткую характеристику персонажей;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аудировании: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воспринимать на слух и полностью понимать речь учителя и одноклассников;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lastRenderedPageBreak/>
        <w:t>•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чтении: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читать аутентичные тексты разных жанров и стилей, используя различные стратегии извлечения информации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(с пониманием основного содержания, с полным и точным пониманием, с выборочным пониманием зна-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чимой/нужной/необходимой информации);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использовать различные приёмы смысловой переработки текста (языковая догадка, контекстуальная догадка, вы-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борочный перевод), а также справочные материалы;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творчески перерабатывать содержание прочитанного, оценивать его и выражать своё мнение к прочитанному;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письме: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заполнять анкеты и формуляры;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писать поздравления, личные письма с опорой на образец с употреблением формул речевого этикета, принятых в немецкоязычных странах;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составлять план, тезисы устного или письменного сообщения, кратко излагать результаты проектной деятельности.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2. Языковая компетенция (владение языковыми средствами общения):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применение правил написания слов, усвоенных в основной школе;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 правильное членение предложений на смысловые группы;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распознавание и употребление в речи основных значений изученных лексических единиц;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знание основных способов словообразования (аффиксация, словосложение, конверсия);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понимание и использование явлений многозначности слов немецкого языка, синонимии, антонимии и лекси-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ческой сочетаемости;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знание основных различий систем немецкого и русского/родного языков.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3. Социокультурная компетенция: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знание наиболее употребительной фоновой лексики, реалий немецкоязычных стран, некоторых образцов фольклора;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распознавание и употребление в устной и письменной речи основных норм речевого этикета, принятых в немецкоязычных странах;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знакомство с образцами художественной, публицистической и научно-популярной литературы;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lastRenderedPageBreak/>
        <w:t>•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понимание роли владения немецким языком в современном мире.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4. Компенсаторная компетенция: умение выходить из трудного положения в условиях дефицита языковых средств при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получении и приёме информации за счёт использования языковой и контекстуальной догадки, игнорирования языковых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трудностей, переспроса, словарных замен, жестов, мимики.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В познавательной сфере планируемые результаты связаны с развитием у учащихся следующих умений: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сравнивать языковые явления родного и немецкого языков на разных уровнях: грамматические явления, слова,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словосочетания, предложения;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использовать разные стратегии чтения/аудирования в зависимости от ситуации и коммуникативной задачи;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осуществлять индивидуальную, групповую, исследовательскую и проектную работу;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пользоваться справочным материалом и словарями, разными источниками информации, в том числе интернет-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ресурсами;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пользоваться способами и приёмами самостоятельного изучения немецкого языка.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В ценностно-ориентационной сфере: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представление о немецком языке как средстве выражения чувств, эмоций;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достижение взаимопонимания в процессе устного и письменного общения в ситуациях межкультурного общения, установление и поддержание контактов в доступных пределах;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осознание роли и места родного и немецкого языков как средств общения, познания и самореализации в по-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ликультурном и многоязычном мире;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12"/>
        </w:rPr>
      </w:pPr>
      <w:r>
        <w:rPr>
          <w:rStyle w:val="c6"/>
          <w:rFonts w:eastAsia="SimSun"/>
        </w:rPr>
        <w:t>• приобщение к ценностям мировой культуры в различных формах реального и виртуального общения.</w:t>
      </w:r>
      <w:r>
        <w:rPr>
          <w:rStyle w:val="c12"/>
        </w:rPr>
        <w:t>1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В эстетической сфере: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знание элементарных выражений чувств и эмоций на немецком языке и умение их использовать;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знание некоторых образцов художественного творчества на немецком языке;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осознание (понимание) прекрасного в процессе обсуждения/восприятия современных тенденций в литературе и искусстве.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В трудовой сфере: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умение рационально планировать свой учебный труд;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 w:after="0"/>
        <w:rPr>
          <w:rStyle w:val="c6"/>
          <w:rFonts w:eastAsia="SimSun"/>
        </w:rPr>
      </w:pPr>
      <w:r>
        <w:rPr>
          <w:rStyle w:val="c6"/>
          <w:rFonts w:eastAsia="SimSun"/>
        </w:rPr>
        <w:t>• умение работать в соответствии с намеченным планом.</w:t>
      </w:r>
    </w:p>
    <w:p w:rsidR="002E2DD5" w:rsidRDefault="002E2DD5" w:rsidP="002E2DD5">
      <w:pPr>
        <w:pStyle w:val="c31"/>
        <w:numPr>
          <w:ilvl w:val="0"/>
          <w:numId w:val="1"/>
        </w:numPr>
        <w:spacing w:before="0"/>
        <w:rPr>
          <w:rStyle w:val="c6"/>
          <w:rFonts w:eastAsia="SimSun"/>
        </w:rPr>
      </w:pPr>
      <w:r>
        <w:rPr>
          <w:rStyle w:val="c6"/>
          <w:rFonts w:eastAsia="SimSun"/>
        </w:rPr>
        <w:t>В физической сфере:• стремление вести здоровый образ жизни.</w:t>
      </w:r>
    </w:p>
    <w:p w:rsidR="002E2DD5" w:rsidRDefault="002E2DD5" w:rsidP="002E2DD5">
      <w:pPr>
        <w:autoSpaceDE w:val="0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(102 часа)</w:t>
      </w:r>
    </w:p>
    <w:p w:rsidR="002E2DD5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Межличностные взаимоотношения в семье, со сверстниками; решение конфликтных ситуаций. Внешность и харак теристика человека.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Досуг  и  увлечения  (чтение,  кино,  театр,  музей,  музыка).  Виды  отдыха,  путешествия.  Молодёжная  мода,  покупки.  Здоровый  образ  жизни: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режим труда и отдыха, спорт, сбалансированное питание.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Школьное   образование,   школьная  жизнь,   изу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чаемые  предметы  и  отношение  к  ним.  Переписка  с  зарубежными   сверстниками.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Каникулы в различное время года.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Мир профессий. Проблемы выбора профессии. Роль иностранного языка в планах на будущее.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Проблемы экологии. Защита окружающей среды. Кл</w:t>
      </w:r>
      <w:r w:rsidRPr="004B135F">
        <w:rPr>
          <w:rFonts w:ascii="Times New Roman" w:hAnsi="Times New Roman"/>
          <w:color w:val="000000"/>
          <w:sz w:val="24"/>
          <w:szCs w:val="24"/>
        </w:rPr>
        <w:t>имат, погода. Условия проживания в городской/сельской местности.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массовой информации и коммуникации (пресса, телевидение, радио, Интернет).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Страна/страны  изучаемого  языка  и  родная  страна,  их   географическое  положение,  культурные  ос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обенности  (наци ональные  праздники,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знаменательные  даты,  традиции,  обы чаи),   столицы  и  крупные  города,  достопримечательности,  страницы  истории,  выдающиеся  люди,  их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вклад в науку и мировую культуру. Европейский союз.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Коммуникативные умения по видам речевой деятельности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Говорение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1. Диалогическая форма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Умение вести: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этикетные диалоги в типичных ситуациях бытового, учебно - трудового и межкультурного общения, в том числе с помощью средств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коммуникации;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диалог - расспрос (запрос информ</w:t>
      </w:r>
      <w:r w:rsidRPr="004B135F">
        <w:rPr>
          <w:rFonts w:ascii="Times New Roman" w:hAnsi="Times New Roman"/>
          <w:color w:val="000000"/>
          <w:sz w:val="24"/>
          <w:szCs w:val="24"/>
        </w:rPr>
        <w:t>ации и ответ на него);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диалог - побуждение к действию. Объём реплик не менее 3 со стороны каждого учащегося.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2. Монологическая форма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Умение пользоваться: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основными коммуникативными типами речи: описание, рассказ, характеристика (персонажей), сообщени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е. Объём высказывания от 8-10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фраз.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Воспринимать на слух и понимать: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речь учителя и одноклассников в процессе общения на уроке и вербально/невербально реагировать на услышанное;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небольшие доступные тексты в аудиозаписи, построенные в осн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овном на изученном языковом материале, в том числе полученные с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помощью средств языковой коммуникации.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На данной ступени при прослушивании текстов используется письменная речь для фиксации значимой информации.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Читать: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вслух небольшие тексты, построенные на изученном языковом материале;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про себя и понимать тексты, содержащие как изученный языковой материал, так и отдельные новые слова, находить в тексте необходимую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информацию (имена персонажей, где происходит действие и т.д.).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возможно использование двуязычного словаря.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Письмо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Владеть: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умением выписывать из текста слова, словосочетания и предложения;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основами письменной речи: писать по образцу поздравление с праздником, короткое личное письмо, поздравлени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е с днём рождения,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выражать пожелания.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Компенсаторные умения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Совершенствуются умения: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переспрашивать, просить повторить, уточняя значение новых слов;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использовать в процессе своей устной и письменной речи в качестве опоры план к тексту, ключевые слова, тематический словарь и т. д.;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прогнозировать содержание текста на основе заголовка, предварительно поставленных вопросов;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догадываться о значении новых слов по контексту, по используемой собеседником мимике и жестам;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использовать синонимы, антонимы, описания понятия при дефиците языковых средств.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Общеучебные умения и универсальные учебные действия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Формируются и совершенствуются умения: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—  работать  с  информацией:  сокращение,  расширение  устной  и  письменной  информации,  создание  второго  текста  по  аналогии,  заполнени е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таблиц;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—  работать  с  прослушанным/прочитанным  текстом:  извлечение  основной  информации,  извлечение  запрашиваемой  или  нужной  информации,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lastRenderedPageBreak/>
        <w:t>извлечение полной и точной информации;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 работать с разными источниками на иностранном языке: справочными материалами, словарями, интернет-ресурсами, литературой;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—  планировать  и  осуществлять  учебно-исследовательскую  работу:  выбор  темы  исследования,  составление  плана  работы,  знакомство  с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исследовательскими методами (наблюдение, анкетирование, интервьюирование), анализ полученных данных и их инт ерпретация, разработка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краткосрочного проекта и его устная презентация с аргументацией, ответы на вопросы по проекту; участвовать в работе над проек том; вза-имодействовать в группе с другими участниками проектной деятельности;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  самостоятельно работать, рационально организовывая свой труд в классе и дома.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—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Специальные учебные умения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Учащиеся 7  класса овладевают следующими специальными (предметными) учебными умениями и навыками: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находить ключевые слова и социокультурные реалии в тексте;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семантизировать слова на основе языковой и контекстуальной догадки;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осуществлять сл</w:t>
      </w:r>
      <w:r w:rsidRPr="004B135F">
        <w:rPr>
          <w:rFonts w:ascii="Times New Roman" w:hAnsi="Times New Roman"/>
          <w:color w:val="000000"/>
          <w:sz w:val="24"/>
          <w:szCs w:val="24"/>
        </w:rPr>
        <w:t>овообразовательный анализ;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выборочно использовать перевод;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пользоваться двуязычным и толковым словарями;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— участвовать в проектной деятельности.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Языковые средства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Графика, каллиграфия, орфография.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Правила чтения и написания новых слови навыки применения в рамках изучаемого лексико-грамматического материала.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Фонетическая сторона речи.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Различение на слух всех звуков немецкого языка и адекватное их произношение, соблюдение правильного  ударения в словах и фразах. Членение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предложений на смысловые группы. Соблюдение правильной интонации в различных типах предложений.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Лексическая сторона речи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объеме 900 единиц (включая 500, усвоенных в начальной школе). Лексические единицы включают устойчивые словосочетания, оценочную лексику,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реплики-клише речевого этикета, отражающие культуру стран изучаемого языка.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lastRenderedPageBreak/>
        <w:t>Основные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способы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словообразования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>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1)  </w:t>
      </w:r>
      <w:r w:rsidRPr="004B135F">
        <w:rPr>
          <w:rFonts w:ascii="Times New Roman" w:hAnsi="Times New Roman"/>
          <w:color w:val="000000"/>
          <w:sz w:val="24"/>
          <w:szCs w:val="24"/>
        </w:rPr>
        <w:t>аффиксация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>: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• </w:t>
      </w:r>
      <w:r w:rsidRPr="004B135F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r w:rsidRPr="004B135F">
        <w:rPr>
          <w:rFonts w:ascii="Times New Roman" w:hAnsi="Times New Roman"/>
          <w:color w:val="000000"/>
          <w:sz w:val="24"/>
          <w:szCs w:val="24"/>
        </w:rPr>
        <w:t>с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r w:rsidRPr="004B135F">
        <w:rPr>
          <w:rFonts w:ascii="Times New Roman" w:hAnsi="Times New Roman"/>
          <w:color w:val="000000"/>
          <w:sz w:val="24"/>
          <w:szCs w:val="24"/>
        </w:rPr>
        <w:t>суффиксами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 -ung (die Lösung, die Vereinigung);  -keit (die Feindlichkeit); -heit (die Einheit); -schaft (die Gesellschaft);  -um (das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>Datum);  -or (der Doktor); -ik (die Mathematik);  -e (die Liebe), -ler (der Wissenschaftler); -ie (die Biologie);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• </w:t>
      </w:r>
      <w:r w:rsidRPr="004B135F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суффиксами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-ig (wichtig); -lieh (glücklich); -isch (typisch); -los (arbeitslos); -sam (langsam); -bar (wunderbar);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• существительных и прилагательных с префиксом un- (dasUnglück, unglücklich);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• </w:t>
      </w:r>
      <w:r w:rsidRPr="004B135F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и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глаголов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префиксами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>: vor-  (der Vorbrort, vorbereiten); mit- (die Mitverantwortung, mitspielen);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• глаголов с отделяемыми и неотделяемыми приставками и другими словами в функции приставок типа erzählen, wegwerfen;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 w:cs="Times New Roman"/>
          <w:color w:val="000000"/>
          <w:sz w:val="24"/>
          <w:szCs w:val="24"/>
        </w:rPr>
        <w:t xml:space="preserve">  словосложение:  существительное  +  существительное  (dasArbeitsz</w:t>
      </w:r>
      <w:r w:rsidRPr="004B135F">
        <w:rPr>
          <w:rFonts w:ascii="Times New Roman" w:hAnsi="Times New Roman"/>
          <w:color w:val="000000"/>
          <w:sz w:val="24"/>
          <w:szCs w:val="24"/>
        </w:rPr>
        <w:t xml:space="preserve">immer);  прилагательное  +  прилагательное  (dunkelblau,  hellblond);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прилагательное + существительное (dieFremdsprache); глагол + существительное (dieSchwimmhalle);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Безличные предложения (Es ist warm.Es ist Sommer).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 legen,  stellen,  hängen, требующими после себя дополнения в  Akkusativ  и обстоятельства места при ответе на вопрос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>Wohin? (Ich hänge das Bild an die Wand).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Побудительные предложения типа Lesen wir! Wollen wir lesen!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с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4B135F">
        <w:rPr>
          <w:rFonts w:ascii="Times New Roman" w:hAnsi="Times New Roman"/>
          <w:color w:val="000000"/>
          <w:sz w:val="24"/>
          <w:szCs w:val="24"/>
        </w:rPr>
        <w:t>группой</w:t>
      </w:r>
      <w:r w:rsidRPr="004B135F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Распознавание структуры предложения по формальным признакам: по наличию инфинитивных оборотов: um ... zu + Infinitiv).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Слабые глаголы со вспомогательным глаголом haben в Perfekt.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Глаголы с отделяемыми и неотделяемыми приставками в Präsens(anfangen, beschreiben).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Распознавание  и  употребление  в  речи  определенного,  неопределенного  и  нулевого  артиклей,  склонения  существительных  нарицательных;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предлогов, имеющих двойное управление, предлогов, требующих Dativ, предлогов, требующих Akkusativ.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Местоимения: личные, притяжательные, неопределенные (jemand, niemand).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Количественные числительные свыше 100 и порядковые числительные свыше 30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lastRenderedPageBreak/>
        <w:t>Социокультурные знания и умения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-  знания национально-культурных особенностей регионов России и стран немецкого языка, полученные на  уроках немецкого языка и в процессе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изучения других предметов (знания межпредметного характера);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-  осознание роли и места родного и немецкого языков в современном мире;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- знание употребительной фоновой лексики и реалий страны/стран немецкого языка;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-  представление  о  социокультурном  портрете  немецко-язычных  стран,  их  культурном  наследии;-•  понимание  различий  в  речевом  этикете  в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ситуациях формального и неформального общения в рамках изучаемых предметов речи;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-  умение  осуществлять  адекватное  речевое  и  неречевое  поведение,  в  том  числе  с  носителями  немецкого  языка,  в  распространённых  си туациях 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бытовой, учебно-трудовой, социокультурной/межкультурной сфер общения;</w:t>
      </w:r>
    </w:p>
    <w:p w:rsidR="002E2DD5" w:rsidRPr="004B135F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 xml:space="preserve">-  умение  представлять  родную  страну  и  культуру  на  иностранном  языке,  оказывать  помощь  зарубежным  гостям  нашей  страны  в  ситуация х </w:t>
      </w:r>
    </w:p>
    <w:p w:rsidR="002E2DD5" w:rsidRDefault="002E2DD5" w:rsidP="002E2DD5">
      <w:pPr>
        <w:autoSpaceDE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35F">
        <w:rPr>
          <w:rFonts w:ascii="Times New Roman" w:hAnsi="Times New Roman"/>
          <w:color w:val="000000"/>
          <w:sz w:val="24"/>
          <w:szCs w:val="24"/>
        </w:rPr>
        <w:t>повседневного общения.</w:t>
      </w:r>
    </w:p>
    <w:p w:rsidR="002E2DD5" w:rsidRDefault="002E2DD5" w:rsidP="002E2D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0" w:type="auto"/>
        <w:tblInd w:w="-25" w:type="dxa"/>
        <w:tblLayout w:type="fixed"/>
        <w:tblLook w:val="0000"/>
      </w:tblPr>
      <w:tblGrid>
        <w:gridCol w:w="825"/>
        <w:gridCol w:w="1841"/>
        <w:gridCol w:w="2545"/>
        <w:gridCol w:w="1560"/>
        <w:gridCol w:w="1701"/>
        <w:gridCol w:w="1559"/>
        <w:gridCol w:w="1701"/>
        <w:gridCol w:w="1559"/>
        <w:gridCol w:w="1545"/>
      </w:tblGrid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 (лексика, грамматика)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2E2DD5" w:rsidRDefault="002E2DD5" w:rsidP="00E9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5" w:rsidTr="00E962CB"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Sommerferien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(Предметное содержание: Страна изучаемого языка и родная страна. Крупные города,  достопримечательности. Каникулы в разное время года.  Виды отдыха, путешествия.)- 24 часа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лексики по теме «Семья. Семейные хобби».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речь учителя на слух.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 возраст, профессию.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своей семье.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семьёй Бергман.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порядка слов в простом повествовательном предложении 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вопросительном.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на слух текст о семье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Бергман.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диалог о семье Бергман с полным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Вести диалог-расспрос о семье.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семье Бергман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Рассказываем о семье Бергман.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монологическому высказыванию о семье Бергман.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 информацию о членах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9, упр.1ф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вы любите заниматься летом?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E2DD5" w:rsidRDefault="002E2DD5" w:rsidP="00E962C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Zelten, in der Sonne liegen, am Lagerfeuer Lieder singen, Radtouren machen, eine Sandburg bauen, im Garten arbeiten, Boot fahren, segeln, angeln, tauchen, Muscheln sammeln, surfen, wandern.</w:t>
            </w:r>
          </w:p>
          <w:p w:rsidR="002E2DD5" w:rsidRDefault="002E2DD5" w:rsidP="00E9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Спряжение глагола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teritum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предложения с новыми словами.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диалог-расспрос о том, что можно делать в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новые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друзей.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лексики в речевых образцах.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Тренироваться в употреблении глагола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teritum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диалог.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диалога с полным пониманием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предложения о том, куда едут дети в каникулы.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Стр.14-15, упр.3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каникулы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лексики. Повторить образование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на слух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названия федеральных земель в Германии.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названия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федеральных земель. Читать текст «Где проводят немецкие дети свои каникулы» с извлечением нужной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Вести беседу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содержанию прочитанного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Стр.16 выучить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названия федеральных земель и их столицы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лексики. Повторение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сильных и слабых глаголов.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содержание диалога.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диалог с пониманием 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беседу по содержанию диалога.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предложения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каникулах в Германии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 Свена.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der Kletterpark, der Kreidefelsen, das Neptunfest, klettern.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лексики в контексте.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диалог с извлечением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Учиться писать короткие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Mails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каникулах Свена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Верёвочный парк развлечений.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die Brille, der Gurt, der Helm, die Baumplattform, die Handschuhe, das Netz, das Seil, die Digitalkamera.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лексики. Повторение по теме «Перфект».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песню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диалог-расспрос о верёвочном парке.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слова сочинённой самостоятельно песни.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Стр.25, упр.9д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места отдыха немцев.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на слух текст о том, какие любимые места отдыха есть в Германии.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текст с извлечением нужной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понимания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названия любимых мест отдыха.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любимых местах отдыха в Германии.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Переводим на русский язык.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в устной форме.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монологические высказывания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монологических высказываний по теме «Любимые места отдыха немцев»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записи предложений под диктовку.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Стр.29-30, упр.12с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может быть разным.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тексты о том, что можно делать в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тексты небольшого объёма с полным пониманием содержания, реконструировать 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 о том, что можно делать в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Писать электронное письмо, вставляя пропущенные фразы по смыслу.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Стр31, упр.12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каникулы.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с извлечением нужной информации о виртуальных каникулах.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написания электронного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Стр.33, упр.13б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 против виртуальных каникул.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Понимание на слух диалога, проверка понимания по таблице.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диалога с извлечением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диалог-обмен мнениями о виртуальных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Стр.35, упр.14д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BLOG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информацию о том, что такое блог.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беседу о том, что такое блог.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37, упр.16.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Лоры.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придаточными предложениями дополнительными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 Тренироваться в употреблении придаточных предложений дополнительных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текст, вставляя пропущенные по смыслу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предложения с придаточными дополнительными.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Стр.38выучить грамматику, упр.17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>-сообщения.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употреблении придаточных предложений дополнительных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текст с пониманием 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-сообщения.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3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>-сообщения.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дача?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лексики по теме. 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придаточных предложений дополнительных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 и одноклассни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Понимание на слух диалога.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страноведческий текст с пониманием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Вести диалог-расспрос о русской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даче и о немецком участке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Стр.42, упр.21б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дача и немецкий сад.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модальных глаголов в придаточном предложении.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диалоги, вставляя пропущенные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диалоги о каникулах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диалог-расспрос на основе прочитанных диалогов.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Выписывать из диалогов изученные синтаксические структуры.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Стр.44, упр.22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Лоры.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Придаточные дополнительные предложения. Модальные глаголы в придаточных предложениях.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на слух диалоги с выборочным пониманием.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диалог с помощью речевых клише.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46, упр.25с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провёл каникулы?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Придаточные дополнительные предложения. Модальные глаголы в придаточных предложениях.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проекту    по теме «Каникулы, о которых мы мечтаем». Развивать монологическую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свои проекты в группах.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лексического и грамматического материала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по теме, употребление мод. гл.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«Летние каникулы»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11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Winterfeste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Deutschland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Russland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(Предметное содержание: Немецкоязычные страны и родная страна, их культурные особенности: национальные праздники, знаменательные даты, традиции, обычаи. Климат, погода.)-14 часов.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Рождестве.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ранее изученной лексики по теме «Рождество».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на слух основное содержание  диалога о Рождестве.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диалоги о праздновании Рождества с извлечением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 по прочитанному диалогу.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Стр.55, упр.1д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и Сильвестер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Nikolaustag, das Silvester, der Sekt, das Lametta, die Spezialität, die Süßigkeit, die Überraschung, begleiten, brennen, drehen, festhalten, sich vorbereiten auf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образцах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текст диалога, систематизировать его части.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 текст диалога из разрозненных частей.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новые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 придёт Рождество.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лексики. Повторение употребления вспомогательных глаголов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образовании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на слух содержание песни о Рождестве.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песни о Рождестве с полным пониманием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монологическую речь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текст песни.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праздники в России.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лексики в устной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на слух содержание диалога о праздновании зимних праздников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диалог с извлечением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беседу по содержанию диалога.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Письменно отвечать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зимних праздниках в России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Иркутске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глаголов в претерите.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письмо, вставляя пропущенные глаголы.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задавать вопросы по содержанию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Стр.61, упр.6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в претерите.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Систематизировать спряжение модальных глаголов в претерите.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с полным пониманием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диалоги о праздновании Нового года с опорой на образец.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предложения с модальными глаголами.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 выучить грамматику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праздники в России и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Систематизация лексики по теме. Повторение конструкции с неопределённо-личным местоимением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рассказывать о праздновании Нового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предложения с неопределенно-личным местоимением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праздновании Нового года 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Нового года.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конструкции с неопределённо-личным местоимением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технике чтения вопросительных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по теме «Празднова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 Нового года».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Стр.62, упр.7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календаря адвентов.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календаря адвентов. Повторение образования степеней сравнения прилагательных.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на слух текст об истории календаря адвентов.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об истории календаря адвентов.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Стр.66-67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о праздновании Рождества в странах Европы.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диалоги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о праздновании Рождества в странах Европы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диалог-обмен мнениями о прочитанном.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Выписывать главную мысль каждого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Стр.82-83 прочитать сказку «Снежинка»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умения читать с поиском нужной информации сказки «Дедушка Мороз».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Стр.76-77 прочитать текст рождественских блюдах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и обобщаем.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слов по теме, спряжения и употребления модальных глаголов.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 о зимних праздниках в Германии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по теме, спряжение и употребление модальных глаголов.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«Зимние праздники в Германии и России».    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работ, работа над ошибками.            </w:t>
            </w:r>
          </w:p>
        </w:tc>
      </w:tr>
      <w:tr w:rsidR="002E2DD5" w:rsidTr="00E962CB"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Umweltschutz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(Предметное содержание: Проблемы экологии. Защита окружающей среды. Страны изучаемого языка и родная страна. Достопримечательности.) – 20 часов.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мы. Проблемы окружающей среды.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der Abfall, die Auspuffgase, der Becher, die Bioabfälle, der Container, die Dose, das Glas, der Karton, der Kaugummi, der Müll, das Öl, der Planet, die Umwelt, der Umweltschutz.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словообразованием.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новую лексику.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с общим  охватом содержания, устанавливать ассоциации между текстом и иллюстрацией.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диалог-расспрос по теме «Что такое природа».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думают немецкие дети о защите окружающей среды.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новых слов в знакомых речевых образцах.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небольшие тексты о том, что немецкие дети говорят о защите окружающей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тексты о том, что думают немецкие дети о защите окружающей среды.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диалог-дискуссию по содержанию прочитанных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Стр.88, упр.3с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спасают окружающую среду.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над усвоением лексики. Повторить образование партицип сильных и слабых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Понимать на слух о том, как дети участвуют в защите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окружающей среды с выбором нужной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текст о том,  как дети участвуют в защите окружающей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 с выбором нужной информации.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Формулировать основную идею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 основную идею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том, как могут дети защищать окружающу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 среду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мусора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страноведческим материалом о сортировке мусора в Германии.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диалог с поиском нужной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 сортировке мусора в Германии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диалог-расспрос о способах сортировки мусора в Германии.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Стр.89, упр.4с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мусора в 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употребления модального глагола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nnen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 список отходов для каждого мусорного контейнера.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Стр.92-93, упр.6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пластиковой бутылки.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образованием будущего времени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Спряжение глагола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werden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об истории пластиковой бутылки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Стр.95,упр.7в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Оптимистичный взгляд в будущее.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употреблении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 диалоги на основе данных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писать рассказ об истории старого журнала с опорой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Стр.97, упр.8б,с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 Байкал.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употреблении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текст об экологической обстановке на озере Байкал.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 Байкале с полным пониманием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Стр.98-99, упр.10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озеру Байкал?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Повторять лексику по теме.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Тренироваться в употреблении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информацию о деятельности общества помощи Байкалу с общим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 о помощи Байкалу.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Стр.100-101, упр.12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об озере Байкал.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лексику по теме. Тренироваться в употреблении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составлять монологическое высказывание об озере Байкал.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озере Байкал.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Бурятские амулеты.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лексику по теме. Тренироваться в употреблении будущего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 бурятских амулетах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по теме «Озеро Байкал».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стр.66-67, упр.17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Смешные вывески.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лексику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на слух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небольшие тексты, подбирать к ним вывески. Понимать на слух текст песни о борьбе за экологию.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песню о борьбе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экологию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Вести диалог-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обмен мнениями о возможностях спасения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Стр.103, упр.14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дом.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страноведческим материалом: эко-дом.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диалог.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диалог с полным пониманием, развивать навыки перевода.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мини-диалоги с использованием усилительной частицы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 предложения, вставляя пропущенные по смыслу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Стр.104, упр.16б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Свена в гостях.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экологические дома в России. Словообразование.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понимания диалога на слух «У Свена в гостях».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писать ответ на письмо.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экологических домах в Германии и России.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проекту. Постеры к теме «Защита окружающей среды».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устную речь при подготовке проекта о защите окружающей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проект.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делаешь 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защиты окружающей среды?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диалог-расспрос по теме «Что ты делаешь для защиты окружающей среды?»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Учиться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писать письмо другу в Германию об экологической обстановке в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лексику по теме.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письмо другу.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 в письменной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написания письма личного характера по теме «Экология».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и обобщаем.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образования футурум, отрицаний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с общим пониманием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 на вопросы экологической анкеты.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образование футурум, лексику по теме, употребление отрицаний.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«Защита окружающей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ы»       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контрольных работ, работа над ошибками.                     </w:t>
            </w:r>
          </w:p>
        </w:tc>
      </w:tr>
      <w:tr w:rsidR="002E2DD5" w:rsidTr="00E962CB"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„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Gesundheit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(Предметное содержание: Внешность человека. Здоровый образ жизни.  Средства массовой информации и коммуникации.)- 20 ч.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das Auge, der Arm, der Bauch, das Bein, der Finger, der Fuß, das Gesicht, das Haar, die Hand, das Knie, der Kopf, die Lippe, der Mund, das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Ohr, die Nase, der Rücken, die Schulter, die Stirn, die Wange, der Zahn, die Zunge.</w:t>
            </w:r>
          </w:p>
          <w:p w:rsidR="002E2DD5" w:rsidRDefault="002E2DD5" w:rsidP="00E96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новые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песни о частях тела человека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Дописать песню о частях тела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заболел(а).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предыдущего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 die Apotheke, der Arzt, die Erkältung, das Fieber, die Gesundheit, die Grippe, der Hals, der Huster, die Krankheit, der Schmerz, der Schnupfen, die Tablette, gesund, krank, niesen, rauchen, wehtun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новые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скороговорки о заболеваниях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беседу о заболеваниях.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Кашель и насморк.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слова в устной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небольшие тексты с пониманием общего содержания.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тексты о кашле и насморке с пониманием общего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диалог-расспрос о заболеваниях.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Делать список симптомов гриппа.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слова по теме.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 заболела.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усвоению лексики по теме.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понимания текста на слух по теме «Внешность. Здоровье».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диалог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составлять монологическое высказывание на основе диалога.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Стр.125, упр.6е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изученной лексики.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изученную лексику.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придаточными предложениями условными.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диалог-обмен мнениями о симптомах заболевания гриппом.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 выучить грамматику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делать, если вы заболели?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Тренироваться в употреблении придаточных предложений условных.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 по теме «Если вы заболели…», используя в речи придаточные предложения условные.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предложения с придаточными предложениями условными.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том, что нужно делать, если вы заболели.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медицина.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темам: «Части тела», «Заболевания». Тренироваться в употреблении придаточных предложений условных.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диалог о народной медицине с извлечением нужной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 народной медицине с извлечением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диалог-обмен мнениями о народной медицине, выразить согласие и несогласие.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Стр.129, упр.8д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медицина. Друзья помогают Лоре.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лексики по темам: «Части тела», «Заболевания». Тренироваться в употреблении придаточных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электронного письма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согласие и несогласие с методами народной медицины.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 слова по словообразованию.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Стр.31, упр.9б,с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Даём советы.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темам: «Части тела», «Заболевания». Тренироваться в употреблении придаточных предложений условных.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советы школьников персонажам учебника.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советов школьников с пониманием 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в парах советы больному гриппом с опорой на образец.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Стр.133, упр.10б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грамматику.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использования модального глагола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sz w:val="24"/>
                <w:szCs w:val="24"/>
              </w:rPr>
              <w:t>». Повторить о придаточных предложениях дополнительных.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Читать тексты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Контроль понимания.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Обсуждение переписки по образцу, используя придаточные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дополнительные.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придаточных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Стр.134-135, упр.12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Лоры.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использования модального глагола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sz w:val="24"/>
                <w:szCs w:val="24"/>
              </w:rPr>
              <w:t>». Повторить о придаточных предложениях дополнительных.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блога Лоры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Выписывать нужную информацию из блога.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Стр.137, упр.13д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употребление неопределённо-личного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с пониманием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ситуацию с быстрым питанием.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несколько советов правильного питания.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школе.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неопределённо-личного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чтения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извлечением нужной информации текста «День здоровья в школе».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Рассазать о дне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своей школе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плаката против курения.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употребление придаточных предложений. Повторение лексики по теме. Употребление модального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содержания плаката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текста плаката.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плакат.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должен быть здоровым.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 модального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речи.  Повторить лексику по теме «Продукты питания».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с полным пониманием.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преимущества предлагаемых бутербродов.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Стр.139, упр.15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в школе.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модального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лексику по теме «Продукты питания».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Обсуждать, каким должен быть завтрак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писать в группах о здоровом завтраке.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Стр.143, упр.18с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Телевизор: за и против.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 «Здоровый образ жизни».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аудирования по тексту «Несчастный случай со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Свеном».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 о телевидении с пониманием 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диалог-обмен мнениями о преимущест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вах и недостатках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недостатках и преимуществах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и обобщаем.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 «Здоровый образ жизни. Повторение грамматики, изученной в данной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по теме «Преимущества и недостатки телевидения».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по теме.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«Здоровый образ жизни». 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контрольных работ.  Работа над ошибками.      </w:t>
            </w:r>
          </w:p>
        </w:tc>
      </w:tr>
      <w:tr w:rsidR="002E2DD5" w:rsidTr="00E962CB"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„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Stadt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(Предметное содержание: Условия проживания в городской/сельской местности. Немецкоязычные страны и родная страна, их географическое положение, столицы и крупные города, регионы, выдающиеся люди, их вклад в мировую культуру.)-13 ч.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Немецкие большие города. Проблемы большого города.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 die Großstadt, die Einkaufsstraße, die Grünfläche, der Lärm, die Miete, der Neubaublock, das Studentenwohnheim, das Verkehrsmittel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текст о проблемах большого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диалог с пониманием основного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записывать новые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город. Маленький город. Деревня.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лексики.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выбор места проживани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Стр.154, упр.4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грамматическим материалом.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Тренироваться в использовании новой лексики. Знакомство с придаточными предложениями времени с союзом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рассказ Лоры о своём отце.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с извлечением нужного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диалог-расспрос по содержанию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предложения с придаточными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Стр.156 выучить граммат. матер.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 Макса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использовании придаточных предложений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монологической речи. Составление биографии персонажа учебника.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Стр.159 выучить грамматич. матер.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город глазами автора стихотворения.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использовании придаточных предложений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 основное содержание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стихотворение с общим пониманием содержания.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 советы персонажу учебника с использованием придаточных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Стр.161, упр.8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о своём времени в Москве.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употреблять придаточные предложения  времени с союзом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диалог о жизни в Москве с общим пониманием содержания.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диалог о жизни в Москве с дальнейшим прогнозированием.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проблемы жизни в Москве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 свои мнения о проблемах жизни в Москве.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проблемах жизни в большом городе.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Тренироваться в употреблении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придаточных предложений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на слух речь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Читать текст о жизни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немцев в деревне с прогнозированием содержания по заглавию.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немцев в деревне.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хотят люди жить в деревне и когда в городе.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употреблении придаточных предложений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диалог-обмен мнениями о жизни в деревне и в городе.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 предложения за и против жизни в деревне.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диалоги, используя словосочетания стр.165, упр. 11в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Лоры.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тексты о жизни в городе и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небольшие тексты о жизни в городе и в деревне с полным пониманием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диалогической речи по теме «Жизнь в городе и в деревне».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168, упр.12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проектами: «Жизнь в городе», «Жизнь в деревне» в группах.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Монологические высказывания о жизни в городе и в деревне, работая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Делать записи проектной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проектную работу, подготовить презентацию проектов.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лексики по теме. Тренироваться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употреблении придаточных предложений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 по теме.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Stadt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        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контрольных работ, исправление ошибок.   </w:t>
            </w:r>
          </w:p>
        </w:tc>
      </w:tr>
      <w:tr w:rsidR="002E2DD5" w:rsidTr="00E962CB"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Sport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(Предметное содержание: Здоровый образ жизни. Страна изучаемого языка и родная страна. Крупные города и достопримечательности.)- 11 ч.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знакомых слов по теме «Спорт».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происхождение различных видов спорта, опираясь на образец и ключевые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Стр.175, упр.1с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спорта.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новыми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 der Basketball, das Boxen, das Eishockey, der Eiskunstlauf, die Leichtathletik, das Mannschaftsspiel, das Reiten, der Ring, die Sportart, der Wettkampf, beruhigen, betreiben, joggen.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диалог о видах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диалог о видах спорта.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записывать новые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виды спорта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Германии.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слова в речевых образцах.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на слух речь учителя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Читать небольшие тексты 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любимых видах спорта в Германии.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Вести диалог-обмен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мнениями по содержанию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любимых видах спорта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России.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Футбол: хобби или болезнь?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Тренироваться в усвоении лексики. Повторение употребления придаточных предложений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 футбольных фанатах 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дискуссию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Запись электронного письма персонажу учебника.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Стр.181, упр.5е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Олимпийских игр. </w:t>
            </w:r>
          </w:p>
          <w:p w:rsidR="002E2DD5" w:rsidRDefault="002E2DD5" w:rsidP="00E96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кольца.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об истории Олимпийских игр с поиском нужной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беседу по содержанию текста.</w:t>
            </w:r>
          </w:p>
          <w:p w:rsidR="002E2DD5" w:rsidRDefault="002E2DD5" w:rsidP="00E962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 цвет и символику олимпийских колец с использованием ключевых фраз.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истории олимпийских игр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Паралимпийские игры.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текст о паралимпийских играх с реконструированием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диалог-обмен мнениями о личных качествах паралимпийцев.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одном из паралимпийцев 2014 года в Сочи.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талисманы. Летние олимпийские игры 1980 года в Москве.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видов придаточных предложений.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на слух текст о летних олимпийских играх 1980 года с извлечением нужной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Читать текст об олимпийских символах с полным пониманием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любимого символа олимпийских игр.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любимом спортсмене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«Спорт».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теме. Повторение придаточных предложений времени.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Вести беседу о преимуществах и недостатках занятий некоторыми видами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по теме.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«Спорт».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работа.    </w:t>
            </w:r>
          </w:p>
        </w:tc>
      </w:tr>
      <w:tr w:rsidR="002E2DD5" w:rsidTr="00E962C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D5" w:rsidRDefault="002E2DD5" w:rsidP="00E962C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контрольных работ. Работа над ошибками.  </w:t>
            </w:r>
          </w:p>
        </w:tc>
      </w:tr>
    </w:tbl>
    <w:p w:rsidR="00000000" w:rsidRDefault="002E2DD5"/>
    <w:sectPr w:rsidR="00000000" w:rsidSect="002E2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E2DD5"/>
    <w:rsid w:val="002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E2DD5"/>
  </w:style>
  <w:style w:type="character" w:customStyle="1" w:styleId="c12">
    <w:name w:val="c12"/>
    <w:basedOn w:val="a0"/>
    <w:rsid w:val="002E2DD5"/>
  </w:style>
  <w:style w:type="paragraph" w:customStyle="1" w:styleId="c31">
    <w:name w:val="c31"/>
    <w:basedOn w:val="a"/>
    <w:rsid w:val="002E2DD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7084</Words>
  <Characters>40383</Characters>
  <Application>Microsoft Office Word</Application>
  <DocSecurity>0</DocSecurity>
  <Lines>336</Lines>
  <Paragraphs>94</Paragraphs>
  <ScaleCrop>false</ScaleCrop>
  <Company/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2021-02-17T10:44:00Z</dcterms:created>
  <dcterms:modified xsi:type="dcterms:W3CDTF">2021-02-17T10:46:00Z</dcterms:modified>
</cp:coreProperties>
</file>