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2700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 результаты освоения курса внеурочной деятельности "Эмоциональный интеллект"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базовых понятий из области психологии общения, психологии эмоций, эмоционального интеллекта;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осознания и понимания собственных эмоций и эмоций окружающих;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способности к эмпатии, пониманию переживаний, состояний других людей;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обучение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способам поведения в отношениях с другими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умению устанавливать и поддерживать контакты, сотрудничать, избегать конфликтных ситуаций;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навыков произвольного управления своим поведением, регулированием эмоционального состояния, профилактика переутомления и снижения работоспособности.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стрессоустойчивости во время интеллектуальных испытаний.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будет способствовать развитию у обучающихся следующих качеств и навыков: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Внутриличностная сфера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самоанализ (способность понимать свои чувства и то, какое влияние собственное поведение оказывает на окружающих);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ассертивность (способность ясно выражать свои чувства и мысли и проявлять твёрдость убеждений, принимая во внимание предпочтения и реакции других людей);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положительная самооценка (умение оставаться в согласии с собой, уважать себя и воспринимать положительно);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независимость (способность самостоятельно принимать решения и контролировать себя)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самореализация (стремление к максимальному развитию и способность реализовывать свой потенциал);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оптимизм (энтузиазм в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любом виде деятельности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видеть светлую сторону во всем);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толерантность к стрессу (способность противостоять стрессовым ситуациям без симптомов физического или эмоционального напряжения);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импульсивности (умение устоять перед побуждением действовать на волне эмоций);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проблем (способность выявлять и находить пути решения, способность концентрироваться и сосредотачиваться).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Межличностная сфера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эмпатия (умение понимать чувства других и способность дать им понять, что вам известны их чувства);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социальная ответственность (способность к взаимовыгодному сотрудничеству, включающая в себя совесть, нравственность и заботу о ближнем);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межличностные отношения (способность устанавливать и поддерживать взаимовыгодные отношения, основанные на чувстве эмоциональной близости, умение чувствовать себя свободно и комфортно в социальных контактах);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гибкость поведения (способность согласовывать свои чувства, мысли и действия с меняющимися обстоятельствами). </w:t>
      </w:r>
    </w:p>
    <w:p>
      <w:pPr>
        <w:tabs>
          <w:tab w:val="left" w:pos="2700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tabs>
          <w:tab w:val="left" w:pos="2700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 курса внеурочной деятельности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                                                                            </w:t>
      </w:r>
    </w:p>
    <w:p>
      <w:pPr>
        <w:spacing w:before="0" w:after="0" w:line="240"/>
        <w:ind w:right="5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рассчитана на учащихся среднего звена (6-8 классы). Возраст участников от 12 до 15 лет.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включает 4 раздела: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Эмоциональная грамотность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 раздела: содействие осознанию и пониманию собственных эмоций и эмоций окружающих.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Эмоциональная саморегуляция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 раздела: развитие навыков произвольного управления своим поведением, регулированием эмоционального состояния.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III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Эмпатия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 раздела: развитие способности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эмпатии, пониманию переживаний,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других людей.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IV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Социальные навыки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 раздела: обучение способам поведения в отношениях с другими, умению устанавливать и поддерживать контакты, сотрудничать, избегать конфликтных ситуаций.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Большинство занятий имеет следующую структуру: 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Ритуал приветствия. 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Упражнение-разминка, введение в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тему занятия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упражнения и игры. 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Заключительная часть. 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Рефлексия. 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Ритуал завершения. </w:t>
      </w:r>
    </w:p>
    <w:p>
      <w:pPr>
        <w:spacing w:before="0" w:after="0" w:line="240"/>
        <w:ind w:right="57" w:left="57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Тематическое планирование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 ( 1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час в неделю)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</w:p>
    <w:tbl>
      <w:tblPr/>
      <w:tblGrid>
        <w:gridCol w:w="959"/>
        <w:gridCol w:w="7938"/>
        <w:gridCol w:w="2835"/>
        <w:gridCol w:w="3054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Тема, занятие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Количество занятий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Эмоциональная грамотность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1. Какие бывают эмоции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2.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Что такое эмоциональный интеллект </w:t>
              </w:r>
            </w:hyperlink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3. Определение собственной эмоциональной наблюдательности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4. Начинаем разговор о чувствах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5. Там, где живет счастье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6. Что такое страх? Борьба со страхами.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7. Злость и ее производные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8. Обида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9. Грусть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10. Интерес и удивление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11. Уверенное поведение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12. Работаем над уверенностью в себе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13.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Богатый мир эмоций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Эмоциональная саморегуляция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14.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Психологическое время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15.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Замороженные чувства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16.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Произвольная регуляция поведения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17.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справиться с плохим настроением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18.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Преодоление проблем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19.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управлять собой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20.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Релаксация, снятие напряжения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21.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Самоуправление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22.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Эмоциональная экспрессия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Эмпатия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23.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– это ты. Ты – это я.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24.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Наблюдательность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25.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Чувства и интонации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26.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понять другого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27.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Вежливость и благодарность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28.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Любовь и уважение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29.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Сотрудничество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30.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Разные миры. Как понять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чужого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Социальные навыки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31.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Ценность человеческой жизни. Коллективные ценности.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32.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и договоренности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33.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Просьбы и отказы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Занятие 34.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погасить конфликт?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Всего 34 занятия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infourok.ru/go.html?href=http%3A%2F%2Fvossta.ru%2Fpostroenie-trenirovochnogo-mikrocikla.html" Id="docRId1" Type="http://schemas.openxmlformats.org/officeDocument/2006/relationships/hyperlink"/><Relationship TargetMode="External" Target="https://infourok.ru/go.html?href=http%3A%2F%2Fvossta.ru%2Femocionalenij-intellekt-kak-faktor-adaptacii-studentov-magistr.html" Id="docRId3" Type="http://schemas.openxmlformats.org/officeDocument/2006/relationships/hyperlink"/><Relationship Target="styles.xml" Id="docRId5" Type="http://schemas.openxmlformats.org/officeDocument/2006/relationships/styles"/><Relationship TargetMode="External" Target="https://infourok.ru/go.html?href=http%3A%2F%2Fvossta.ru%2Fm-yu-alekseev-k-a-krilov-osobennosti-nacionalenogo-povedeniya.html" Id="docRId0" Type="http://schemas.openxmlformats.org/officeDocument/2006/relationships/hyperlink"/><Relationship TargetMode="External" Target="https://infourok.ru/go.html?href=http%3A%2F%2Fvossta.ru%2Fkonspekt-zanyatiya-2-na-temu-rejim-dnya-shkolenika.html" Id="docRId2" Type="http://schemas.openxmlformats.org/officeDocument/2006/relationships/hyperlink"/><Relationship Target="numbering.xml" Id="docRId4" Type="http://schemas.openxmlformats.org/officeDocument/2006/relationships/numbering"/></Relationships>
</file>