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0" w:rsidRPr="00B21C70" w:rsidRDefault="00B21C70" w:rsidP="00B21C70"/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Информация для родителей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о персонифицированном дополнительном образовании детей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в Ярославской области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Во-первых, доступ   ребенка и его родителей (законных представителей) к полной информация о возможностях дополнительного образования в регионе.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В-третьих, наличие на региональном и муниципальном уровнях у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 xml:space="preserve">Что такое портал персонифицированного дополнительного образования Ярославской области? </w:t>
      </w:r>
    </w:p>
    <w:p w:rsidR="00B21C70" w:rsidRPr="00B21C70" w:rsidRDefault="00B21C70" w:rsidP="00B21C70">
      <w:pPr>
        <w:spacing w:line="288" w:lineRule="auto"/>
        <w:ind w:firstLine="709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размещен в информационно-телекоммуникационной сети «Интернет» по адресу: </w:t>
      </w:r>
      <w:hyperlink r:id="rId4" w:history="1">
        <w:r w:rsidRPr="00B21C70">
          <w:rPr>
            <w:rStyle w:val="a5"/>
          </w:rPr>
          <w:t>https://yar.pfdo.ru</w:t>
        </w:r>
      </w:hyperlink>
      <w:r w:rsidRPr="00B21C70">
        <w:t xml:space="preserve">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lastRenderedPageBreak/>
        <w:t xml:space="preserve">Кроме того, на Портале предусмотрен личный кабинет ребенка/родителя (законного представителя), в котором можно подать заявку на обучение по выбранной программе.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Можно, как и раньше, напрямую обратиться в организацию и записать ребёнка на месте.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>На какие программы можно записаться и чем они отличаются друг от друга?</w:t>
      </w: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Выбирать программы из навигатора можно, используя расширенный поиск, по карте, по названию организации.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Представленные в навигаторе программы распределены по реестрам: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- реестр бюджетных программ,</w:t>
      </w:r>
    </w:p>
    <w:p w:rsidR="00B21C70" w:rsidRPr="00B21C70" w:rsidRDefault="00B21C70" w:rsidP="00B21C70">
      <w:pPr>
        <w:spacing w:after="80" w:line="288" w:lineRule="auto"/>
        <w:jc w:val="center"/>
        <w:rPr>
          <w:i/>
        </w:rPr>
      </w:pPr>
      <w:r w:rsidRPr="00B21C70"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 xml:space="preserve">предпрофессиональные </w:t>
      </w:r>
      <w:r w:rsidRPr="00B21C70"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>значимые</w:t>
      </w:r>
      <w:r w:rsidRPr="00B21C70"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>иные</w:t>
      </w:r>
    </w:p>
    <w:p w:rsidR="00B21C70" w:rsidRPr="00B21C70" w:rsidRDefault="00B21C70" w:rsidP="00B21C70">
      <w:pPr>
        <w:spacing w:line="288" w:lineRule="auto"/>
        <w:jc w:val="both"/>
      </w:pPr>
      <w:r w:rsidRPr="00B21C70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70">
        <w:t xml:space="preserve">- реестр </w:t>
      </w:r>
      <w:r w:rsidRPr="00B21C70">
        <w:rPr>
          <w:i/>
        </w:rPr>
        <w:t>платных</w:t>
      </w:r>
      <w:r w:rsidRPr="00B21C70">
        <w:t xml:space="preserve"> программ</w:t>
      </w:r>
      <w:r w:rsidRPr="00B21C70"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- реестр </w:t>
      </w:r>
      <w:r w:rsidRPr="00B21C70">
        <w:rPr>
          <w:i/>
        </w:rPr>
        <w:t>сертифицированных</w:t>
      </w:r>
      <w:r w:rsidRPr="00B21C70">
        <w:t xml:space="preserve"> программ</w:t>
      </w:r>
      <w:r w:rsidRPr="00B21C70"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noProof/>
        </w:rPr>
        <w:t>,</w:t>
      </w:r>
      <w:r w:rsidRPr="00B21C70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Что такое сертификат дополнительного образования, и кто его может получить?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lastRenderedPageBreak/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Как и где можно получить сертификат дополнительного образования?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Оформить сертификат можно двумя способами.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Первый способ: оформить онлайн-заявку на Портале (</w:t>
      </w:r>
      <w:hyperlink r:id="rId16" w:history="1">
        <w:r w:rsidRPr="00B21C70">
          <w:rPr>
            <w:rStyle w:val="a5"/>
          </w:rPr>
          <w:t>https://yar.pfdo.ru</w:t>
        </w:r>
      </w:hyperlink>
      <w:r w:rsidRPr="00B21C70"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B21C70" w:rsidRPr="00B21C70" w:rsidRDefault="006C3B75" w:rsidP="00B21C70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B21C70" w:rsidRDefault="00B21C70" w:rsidP="00B21C70">
                  <w:pPr>
                    <w:jc w:val="center"/>
                  </w:pPr>
                </w:p>
              </w:txbxContent>
            </v:textbox>
          </v:oval>
        </w:pict>
      </w:r>
      <w:bookmarkStart w:id="0" w:name="_GoBack"/>
      <w:r w:rsidR="00B21C70" w:rsidRPr="00B21C70">
        <w:rPr>
          <w:noProof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6C3B75" w:rsidP="00B21C70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B21C70" w:rsidRDefault="00B21C70" w:rsidP="00B21C70">
                  <w:pPr>
                    <w:jc w:val="center"/>
                  </w:pPr>
                </w:p>
              </w:txbxContent>
            </v:textbox>
          </v:oval>
        </w:pict>
      </w:r>
      <w:r w:rsidR="00B21C70" w:rsidRPr="00B21C70">
        <w:rPr>
          <w:noProof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Второй способ: личный визит в одну из таких образовательных организаций.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lastRenderedPageBreak/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получения и активации сертификата необходимы следующие документы: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1.</w:t>
      </w:r>
      <w:r w:rsidRPr="00B21C70">
        <w:tab/>
        <w:t>Документ, удостоверяющий личность заявителя (родителя, законного представителя)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2.</w:t>
      </w:r>
      <w:r w:rsidRPr="00B21C70">
        <w:tab/>
        <w:t>Документ, удостоверяющий личность ребёнка (свидетельство о рождении или паспорт)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3.</w:t>
      </w:r>
      <w:r w:rsidRPr="00B21C70">
        <w:tab/>
        <w:t>Документ, содержащий сведения о регистрации ребёнка по месту жительства или месту пребывания.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Ребенок старше 14 лет может получить сертификат самостоятельно.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Сертификат дополнительного образования оформляется один раз и действует до совершеннолетия ребенка.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Выдача специальных бланков с номерами сертификатов не предусмотрена.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 xml:space="preserve">Как можно использовать сертификат дополнительного образования? </w:t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lastRenderedPageBreak/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По всем возникающим вопросам можно обращаться к специалистам муниципальных опорных центров: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69"/>
        <w:gridCol w:w="1880"/>
        <w:gridCol w:w="2217"/>
        <w:gridCol w:w="3405"/>
      </w:tblGrid>
      <w:tr w:rsidR="00B21C70" w:rsidRPr="00B21C70" w:rsidTr="00E70014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lastRenderedPageBreak/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Контактная информация специалиста МОЦ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(телефон, электронная почта)</w:t>
            </w:r>
          </w:p>
        </w:tc>
      </w:tr>
      <w:tr w:rsidR="00B21C70" w:rsidRPr="00B21C70" w:rsidTr="00E70014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Большесельский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8(48542)2-11-35</w:t>
            </w:r>
            <w:r w:rsidRPr="00B21C70">
              <w:br/>
            </w:r>
            <w:hyperlink r:id="rId21" w:tgtFrame="_blank" w:history="1">
              <w:r w:rsidRPr="00B21C70">
                <w:rPr>
                  <w:color w:val="0000FF"/>
                  <w:u w:val="single"/>
                  <w:lang w:val="en-US"/>
                </w:rPr>
                <w:t>bselo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8(48539)2-23-50</w:t>
            </w:r>
            <w:r w:rsidRPr="00B21C70">
              <w:br/>
            </w:r>
            <w:hyperlink r:id="rId22" w:tgtFrame="_blank" w:history="1">
              <w:r w:rsidRPr="00B21C70">
                <w:rPr>
                  <w:color w:val="0000FF"/>
                  <w:u w:val="single"/>
                  <w:lang w:val="en-US"/>
                </w:rPr>
                <w:t>borisoglebskiy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Брейтовский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Махова</w:t>
            </w:r>
            <w:proofErr w:type="spellEnd"/>
            <w:r w:rsidRPr="00B21C70"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8(48545)2-12-86</w:t>
            </w:r>
            <w:r w:rsidRPr="00B21C70">
              <w:br/>
            </w:r>
            <w:hyperlink r:id="rId23" w:tgtFrame="_blank" w:history="1">
              <w:r w:rsidRPr="00B21C70">
                <w:rPr>
                  <w:color w:val="0000FF"/>
                  <w:u w:val="single"/>
                  <w:lang w:val="en-US"/>
                </w:rPr>
                <w:t>nat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makhowa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Гаврилов – </w:t>
            </w:r>
            <w:proofErr w:type="spellStart"/>
            <w:r w:rsidRPr="00B21C70">
              <w:t>Ямский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8(48534)2-38-66</w:t>
            </w:r>
            <w:r w:rsidRPr="00B21C70">
              <w:rPr>
                <w:lang w:val="en-US"/>
              </w:rPr>
              <w:br/>
            </w:r>
            <w:hyperlink r:id="rId24" w:tgtFrame="_blank" w:history="1">
              <w:r w:rsidRPr="00B21C70">
                <w:rPr>
                  <w:color w:val="0000FF"/>
                  <w:u w:val="single"/>
                  <w:lang w:val="en-US"/>
                </w:rPr>
                <w:t>egori4eva12@yandex.ru</w:t>
              </w:r>
            </w:hyperlink>
          </w:p>
        </w:tc>
      </w:tr>
      <w:tr w:rsidR="00B21C70" w:rsidRPr="00B21C70" w:rsidTr="00E70014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Даниловский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Гартман Юлия Витальевна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Данилов,  ул. </w:t>
            </w:r>
            <w:proofErr w:type="gramStart"/>
            <w:r w:rsidRPr="00B21C70">
              <w:t>Заводская</w:t>
            </w:r>
            <w:proofErr w:type="gramEnd"/>
            <w:r w:rsidRPr="00B21C70"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8(48538)5-13-82</w:t>
            </w:r>
            <w:r w:rsidRPr="00B21C70">
              <w:br/>
            </w:r>
            <w:hyperlink r:id="rId25" w:history="1">
              <w:r w:rsidRPr="00B21C70">
                <w:rPr>
                  <w:rStyle w:val="a5"/>
                  <w:lang w:val="en-US"/>
                </w:rPr>
                <w:t>ddt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danono</w:t>
              </w:r>
              <w:r w:rsidRPr="00B21C70">
                <w:rPr>
                  <w:rStyle w:val="a5"/>
                </w:rPr>
                <w:t>@</w:t>
              </w:r>
              <w:r w:rsidRPr="00B21C70">
                <w:rPr>
                  <w:rStyle w:val="a5"/>
                  <w:lang w:val="en-US"/>
                </w:rPr>
                <w:t>mail</w:t>
              </w:r>
              <w:r w:rsidRPr="00B21C70">
                <w:rPr>
                  <w:rStyle w:val="a5"/>
                </w:rPr>
                <w:t>.</w:t>
              </w:r>
              <w:proofErr w:type="spellStart"/>
              <w:r w:rsidRPr="00B21C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Любимский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8(48543)2-25-33</w:t>
            </w:r>
            <w:r w:rsidRPr="00B21C70">
              <w:br/>
            </w:r>
            <w:hyperlink r:id="rId26" w:tgtFrame="_blank" w:history="1">
              <w:r w:rsidRPr="00B21C70">
                <w:rPr>
                  <w:color w:val="0000FF"/>
                  <w:u w:val="single"/>
                  <w:lang w:val="en-US"/>
                </w:rPr>
                <w:t>detskij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tzenter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Мышкинский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Беляева Юлия Николаевна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Мышкин, ул. </w:t>
            </w:r>
            <w:proofErr w:type="spellStart"/>
            <w:r w:rsidRPr="00B21C70">
              <w:t>Ананьинская</w:t>
            </w:r>
            <w:proofErr w:type="spellEnd"/>
            <w:r w:rsidRPr="00B21C70"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8(48544)2-11-08</w:t>
            </w:r>
          </w:p>
          <w:p w:rsidR="00B21C70" w:rsidRPr="00B21C70" w:rsidRDefault="006C3B75" w:rsidP="00E70014">
            <w:pPr>
              <w:jc w:val="center"/>
            </w:pPr>
            <w:hyperlink r:id="rId27" w:tgtFrame="_blank" w:history="1">
              <w:r w:rsidR="00B21C70" w:rsidRPr="00B21C70">
                <w:rPr>
                  <w:color w:val="0000FF"/>
                  <w:u w:val="single"/>
                  <w:lang w:val="en-US"/>
                </w:rPr>
                <w:t>ddtmyshkin</w:t>
              </w:r>
              <w:r w:rsidR="00B21C70" w:rsidRPr="00B21C70">
                <w:rPr>
                  <w:color w:val="0000FF"/>
                  <w:u w:val="single"/>
                </w:rPr>
                <w:t>@</w:t>
              </w:r>
              <w:r w:rsidR="00B21C70" w:rsidRPr="00B21C70">
                <w:rPr>
                  <w:color w:val="0000FF"/>
                  <w:u w:val="single"/>
                  <w:lang w:val="en-US"/>
                </w:rPr>
                <w:t>mail</w:t>
              </w:r>
              <w:r w:rsidR="00B21C70"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="00B21C70"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B21C70" w:rsidRPr="00B21C70" w:rsidRDefault="006C3B75" w:rsidP="00E70014">
            <w:pPr>
              <w:jc w:val="center"/>
            </w:pPr>
            <w:hyperlink r:id="rId28" w:history="1">
              <w:r w:rsidR="00B21C70" w:rsidRPr="00B21C70">
                <w:rPr>
                  <w:rStyle w:val="a5"/>
                  <w:lang w:val="en-US"/>
                </w:rPr>
                <w:t>yuliya</w:t>
              </w:r>
              <w:r w:rsidR="00B21C70" w:rsidRPr="00B21C70">
                <w:rPr>
                  <w:rStyle w:val="a5"/>
                </w:rPr>
                <w:t>.</w:t>
              </w:r>
              <w:r w:rsidR="00B21C70" w:rsidRPr="00B21C70">
                <w:rPr>
                  <w:rStyle w:val="a5"/>
                  <w:lang w:val="en-US"/>
                </w:rPr>
                <w:t>belyaeva</w:t>
              </w:r>
              <w:r w:rsidR="00B21C70" w:rsidRPr="00B21C70">
                <w:rPr>
                  <w:rStyle w:val="a5"/>
                </w:rPr>
                <w:t>24101990@</w:t>
              </w:r>
              <w:r w:rsidR="00B21C70" w:rsidRPr="00B21C70">
                <w:rPr>
                  <w:rStyle w:val="a5"/>
                  <w:lang w:val="en-US"/>
                </w:rPr>
                <w:t>mail</w:t>
              </w:r>
              <w:r w:rsidR="00B21C70" w:rsidRPr="00B21C70">
                <w:rPr>
                  <w:rStyle w:val="a5"/>
                </w:rPr>
                <w:t>.</w:t>
              </w:r>
              <w:proofErr w:type="spellStart"/>
              <w:r w:rsidR="00B21C70" w:rsidRPr="00B21C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Некоузский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8(48547)3-12-12</w:t>
            </w:r>
            <w:r w:rsidRPr="00B21C70">
              <w:br/>
            </w:r>
            <w:hyperlink r:id="rId29" w:tgtFrame="_blank" w:history="1">
              <w:r w:rsidRPr="00B21C70">
                <w:rPr>
                  <w:color w:val="0000FF"/>
                  <w:u w:val="single"/>
                  <w:lang w:val="en-US"/>
                </w:rPr>
                <w:t>nekouz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dussh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Кулькова</w:t>
            </w:r>
            <w:proofErr w:type="spellEnd"/>
            <w:r w:rsidRPr="00B21C70"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8(48531)4-12-78</w:t>
            </w:r>
            <w:r w:rsidRPr="00B21C70">
              <w:rPr>
                <w:lang w:val="en-US"/>
              </w:rPr>
              <w:br/>
            </w:r>
            <w:hyperlink r:id="rId30" w:tgtFrame="_blank" w:history="1">
              <w:r w:rsidRPr="00B21C70">
                <w:rPr>
                  <w:color w:val="0000FF"/>
                  <w:u w:val="single"/>
                  <w:lang w:val="en-US"/>
                </w:rPr>
                <w:t>nekrrono@yandex.ru</w:t>
              </w:r>
            </w:hyperlink>
          </w:p>
        </w:tc>
      </w:tr>
      <w:tr w:rsidR="00B21C70" w:rsidRPr="00B21C70" w:rsidTr="00E70014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8 (48549)2-18-47</w:t>
            </w:r>
            <w:r w:rsidRPr="00B21C70">
              <w:br/>
            </w:r>
            <w:proofErr w:type="spellStart"/>
            <w:r w:rsidRPr="00B21C70">
              <w:rPr>
                <w:lang w:val="en-US"/>
              </w:rPr>
              <w:t>pervomaiddt</w:t>
            </w:r>
            <w:proofErr w:type="spellEnd"/>
            <w:r w:rsidRPr="00B21C70">
              <w:t>@</w:t>
            </w:r>
            <w:r w:rsidRPr="00B21C70">
              <w:rPr>
                <w:lang w:val="en-US"/>
              </w:rPr>
              <w:t>mail</w:t>
            </w:r>
            <w:r w:rsidRPr="00B21C70">
              <w:t>.</w:t>
            </w:r>
            <w:proofErr w:type="spellStart"/>
            <w:r w:rsidRPr="00B21C70">
              <w:rPr>
                <w:lang w:val="en-US"/>
              </w:rPr>
              <w:t>ru</w:t>
            </w:r>
            <w:proofErr w:type="spellEnd"/>
          </w:p>
        </w:tc>
      </w:tr>
      <w:tr w:rsidR="00B21C70" w:rsidRPr="00B21C70" w:rsidTr="00E70014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Переславль-Залесский, ул. </w:t>
            </w:r>
            <w:proofErr w:type="spellStart"/>
            <w:r w:rsidRPr="00B21C70">
              <w:t>Кардовского</w:t>
            </w:r>
            <w:proofErr w:type="spellEnd"/>
            <w:r w:rsidRPr="00B21C70"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тел.: 8(48535)6-22-58</w:t>
            </w:r>
            <w:r w:rsidRPr="00B21C70">
              <w:br/>
            </w:r>
            <w:hyperlink r:id="rId31" w:tgtFrame="_blank" w:history="1">
              <w:r w:rsidRPr="00B21C70">
                <w:rPr>
                  <w:color w:val="0000FF"/>
                  <w:u w:val="single"/>
                  <w:lang w:val="en-US"/>
                </w:rPr>
                <w:t>pfdopz@yandex.ru</w:t>
              </w:r>
            </w:hyperlink>
          </w:p>
        </w:tc>
      </w:tr>
      <w:tr w:rsidR="00B21C70" w:rsidRPr="00B21C70" w:rsidTr="00E70014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8(48546)2-18-35</w:t>
            </w:r>
            <w:r w:rsidRPr="00B21C70">
              <w:rPr>
                <w:lang w:val="en-US"/>
              </w:rPr>
              <w:br/>
            </w:r>
            <w:hyperlink r:id="rId32" w:tgtFrame="_blank" w:history="1">
              <w:r w:rsidRPr="00B21C70">
                <w:rPr>
                  <w:color w:val="0000FF"/>
                  <w:u w:val="single"/>
                  <w:lang w:val="en-US"/>
                </w:rPr>
                <w:t>cdtpsh@mail.ru</w:t>
              </w:r>
            </w:hyperlink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Заварина</w:t>
            </w:r>
            <w:proofErr w:type="spellEnd"/>
            <w:r w:rsidRPr="00B21C70"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Ростов,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8(48536)6-33-03</w:t>
            </w:r>
            <w:r w:rsidRPr="00B21C70">
              <w:br/>
            </w:r>
            <w:hyperlink r:id="rId33" w:tgtFrame="_blank" w:history="1">
              <w:r w:rsidRPr="00B21C70">
                <w:rPr>
                  <w:color w:val="0000FF"/>
                  <w:u w:val="single"/>
                  <w:lang w:val="en-US"/>
                </w:rPr>
                <w:t>cvr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rostov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Ларионова Светлана Николаевна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Рыбинск, ул. Братьев Орловых, 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8(4855)55-06-08</w:t>
            </w:r>
            <w:r w:rsidRPr="00B21C70">
              <w:br/>
            </w:r>
            <w:hyperlink r:id="rId34" w:tgtFrame="_blank" w:history="1">
              <w:r w:rsidRPr="00B21C70">
                <w:rPr>
                  <w:color w:val="0000FF"/>
                  <w:u w:val="single"/>
                  <w:lang w:val="en-US"/>
                </w:rPr>
                <w:t>mmc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rybinsk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г.Тутаев,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8(48533)2-26-33</w:t>
            </w:r>
            <w:r w:rsidRPr="00B21C70">
              <w:br/>
            </w:r>
            <w:hyperlink r:id="rId35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Бауфал</w:t>
            </w:r>
            <w:proofErr w:type="spellEnd"/>
            <w:r w:rsidRPr="00B21C70"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8(48533)2-51-03</w:t>
            </w:r>
            <w:r w:rsidRPr="00B21C70">
              <w:br/>
            </w:r>
            <w:hyperlink r:id="rId36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Смирнова Галина Анатольевна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8(48232)2-49-40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тел.: 8(48532)2-06-59</w:t>
            </w:r>
          </w:p>
          <w:p w:rsidR="00B21C70" w:rsidRPr="00B21C70" w:rsidRDefault="006C3B75" w:rsidP="00E70014">
            <w:pPr>
              <w:jc w:val="center"/>
            </w:pPr>
            <w:hyperlink r:id="rId37" w:tgtFrame="_blank" w:history="1">
              <w:r w:rsidR="00B21C70" w:rsidRPr="00B21C70">
                <w:rPr>
                  <w:color w:val="0000FF"/>
                  <w:u w:val="single"/>
                </w:rPr>
                <w:t>mocugl@mail.ru</w:t>
              </w:r>
            </w:hyperlink>
          </w:p>
          <w:p w:rsidR="00B21C70" w:rsidRPr="00B21C70" w:rsidRDefault="006C3B75" w:rsidP="00E70014">
            <w:pPr>
              <w:jc w:val="center"/>
            </w:pPr>
            <w:hyperlink r:id="rId38" w:tgtFrame="_blank" w:history="1">
              <w:r w:rsidR="00B21C70" w:rsidRPr="00B21C70">
                <w:rPr>
                  <w:color w:val="0000FF"/>
                  <w:u w:val="single"/>
                </w:rPr>
                <w:t>uglich_ddt@mail.ru</w:t>
              </w:r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8(4855)24-30-65</w:t>
            </w:r>
            <w:r w:rsidRPr="00B21C70">
              <w:br/>
            </w:r>
            <w:hyperlink r:id="rId39" w:tgtFrame="_blank" w:history="1">
              <w:r w:rsidRPr="00B21C70">
                <w:rPr>
                  <w:color w:val="0000FF"/>
                  <w:u w:val="single"/>
                  <w:lang w:val="en-US"/>
                </w:rPr>
                <w:t>ioc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ryb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Аланова</w:t>
            </w:r>
            <w:proofErr w:type="spellEnd"/>
            <w:r w:rsidRPr="00B21C70"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8(4855)23-15-46</w:t>
            </w:r>
            <w:r w:rsidRPr="00B21C70">
              <w:br/>
            </w:r>
            <w:hyperlink r:id="rId40" w:history="1">
              <w:r w:rsidRPr="00B21C70">
                <w:rPr>
                  <w:rStyle w:val="a5"/>
                  <w:lang w:val="en-US"/>
                </w:rPr>
                <w:t>ioc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mosia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ryb</w:t>
              </w:r>
              <w:r w:rsidRPr="00B21C70">
                <w:rPr>
                  <w:rStyle w:val="a5"/>
                </w:rPr>
                <w:t>@</w:t>
              </w:r>
              <w:r w:rsidRPr="00B21C70">
                <w:rPr>
                  <w:rStyle w:val="a5"/>
                  <w:lang w:val="en-US"/>
                </w:rPr>
                <w:t>mail</w:t>
              </w:r>
              <w:r w:rsidRPr="00B21C70">
                <w:rPr>
                  <w:rStyle w:val="a5"/>
                </w:rPr>
                <w:t>.</w:t>
              </w:r>
              <w:proofErr w:type="spellStart"/>
              <w:r w:rsidRPr="00B21C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8(4852)43-49-21</w:t>
            </w:r>
            <w:r w:rsidRPr="00B21C70">
              <w:br/>
            </w:r>
            <w:hyperlink r:id="rId41" w:tgtFrame="_blank" w:history="1">
              <w:r w:rsidRPr="00B21C70">
                <w:rPr>
                  <w:color w:val="0000FF"/>
                  <w:u w:val="single"/>
                  <w:lang w:val="en-US"/>
                </w:rPr>
                <w:t>stupenki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zdt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Бушная</w:t>
            </w:r>
            <w:proofErr w:type="spellEnd"/>
            <w:r w:rsidRPr="00B21C70"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Ярославль, ул.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Б. Октябрьская,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8(4852)30-28-76</w:t>
            </w:r>
            <w:r w:rsidRPr="00B21C70">
              <w:br/>
            </w:r>
            <w:hyperlink r:id="rId42" w:tgtFrame="_blank" w:history="1">
              <w:r w:rsidRPr="00B21C70">
                <w:rPr>
                  <w:color w:val="0000FF"/>
                  <w:u w:val="single"/>
                  <w:lang w:val="en-US"/>
                </w:rPr>
                <w:t>bushnaya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proofErr w:type="spellStart"/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Лаврентьева Ирина Витальевна</w:t>
            </w:r>
          </w:p>
          <w:p w:rsidR="00B21C70" w:rsidRPr="00B21C70" w:rsidRDefault="00B21C70" w:rsidP="00E70014">
            <w:pPr>
              <w:rPr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г. Ярославль, ул. </w:t>
            </w:r>
          </w:p>
          <w:p w:rsidR="00B21C70" w:rsidRPr="00B21C70" w:rsidRDefault="00B21C70" w:rsidP="00E70014">
            <w:pPr>
              <w:ind w:firstLine="23"/>
              <w:jc w:val="center"/>
            </w:pPr>
            <w:r w:rsidRPr="00B21C70"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тел.: 8(4852) 72-57-30</w:t>
            </w:r>
          </w:p>
          <w:p w:rsidR="00B21C70" w:rsidRPr="00B21C70" w:rsidRDefault="006C3B75" w:rsidP="00E70014">
            <w:pPr>
              <w:ind w:firstLine="23"/>
              <w:jc w:val="center"/>
            </w:pPr>
            <w:hyperlink r:id="rId43" w:history="1">
              <w:r w:rsidR="00B21C70" w:rsidRPr="00B21C70">
                <w:rPr>
                  <w:rStyle w:val="a5"/>
                  <w:lang w:val="en-US"/>
                </w:rPr>
                <w:t>irina</w:t>
              </w:r>
              <w:r w:rsidR="00B21C70" w:rsidRPr="00B21C70">
                <w:rPr>
                  <w:rStyle w:val="a5"/>
                </w:rPr>
                <w:t>-</w:t>
              </w:r>
              <w:r w:rsidR="00B21C70" w:rsidRPr="00B21C70">
                <w:rPr>
                  <w:rStyle w:val="a5"/>
                  <w:lang w:val="en-US"/>
                </w:rPr>
                <w:t>gcro</w:t>
              </w:r>
              <w:r w:rsidR="00B21C70" w:rsidRPr="00B21C70">
                <w:rPr>
                  <w:rStyle w:val="a5"/>
                </w:rPr>
                <w:t>@</w:t>
              </w:r>
              <w:r w:rsidR="00B21C70" w:rsidRPr="00B21C70">
                <w:rPr>
                  <w:rStyle w:val="a5"/>
                  <w:lang w:val="en-US"/>
                </w:rPr>
                <w:t>yandex</w:t>
              </w:r>
              <w:r w:rsidR="00B21C70" w:rsidRPr="00B21C70">
                <w:rPr>
                  <w:rStyle w:val="a5"/>
                </w:rPr>
                <w:t>.</w:t>
              </w:r>
              <w:proofErr w:type="spellStart"/>
              <w:r w:rsidR="00B21C70" w:rsidRPr="00B21C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Тихомирова Любовь </w:t>
            </w:r>
            <w:proofErr w:type="spellStart"/>
            <w:r w:rsidRPr="00B21C70">
              <w:t>Нестеровна</w:t>
            </w:r>
            <w:proofErr w:type="spellEnd"/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6C3B75" w:rsidP="00E70014">
            <w:pPr>
              <w:ind w:firstLine="23"/>
              <w:jc w:val="center"/>
              <w:rPr>
                <w:lang w:val="en-US"/>
              </w:rPr>
            </w:pPr>
            <w:hyperlink r:id="rId44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Фокина Анжелика Анатольевна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6C3B75" w:rsidP="00E70014">
            <w:pPr>
              <w:ind w:firstLine="23"/>
              <w:jc w:val="center"/>
              <w:rPr>
                <w:lang w:val="en-US"/>
              </w:rPr>
            </w:pPr>
            <w:hyperlink r:id="rId45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Тимофеева Евгения Витальевна</w:t>
            </w:r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6C3B75" w:rsidP="00E70014">
            <w:pPr>
              <w:ind w:firstLine="23"/>
              <w:jc w:val="center"/>
              <w:rPr>
                <w:lang w:val="en-US"/>
              </w:rPr>
            </w:pPr>
            <w:hyperlink r:id="rId46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proofErr w:type="spellStart"/>
            <w:r w:rsidRPr="00B21C70">
              <w:t>Махнина</w:t>
            </w:r>
            <w:proofErr w:type="spellEnd"/>
            <w:r w:rsidRPr="00B21C70">
              <w:t xml:space="preserve"> Елена Викторовна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6C3B75" w:rsidP="00E70014">
            <w:pPr>
              <w:ind w:firstLine="23"/>
              <w:jc w:val="center"/>
              <w:rPr>
                <w:lang w:val="en-US"/>
              </w:rPr>
            </w:pPr>
            <w:hyperlink r:id="rId47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Наумова Алла Евгеньевна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6C3B75" w:rsidP="00E70014">
            <w:pPr>
              <w:ind w:firstLine="23"/>
              <w:jc w:val="center"/>
              <w:rPr>
                <w:lang w:val="en-US"/>
              </w:rPr>
            </w:pPr>
            <w:hyperlink r:id="rId48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</w:tbl>
    <w:p w:rsidR="00B21C70" w:rsidRPr="00B21C70" w:rsidRDefault="00B21C70"/>
    <w:sectPr w:rsidR="00B21C70" w:rsidRPr="00B21C70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C4B32"/>
    <w:rsid w:val="00033DB7"/>
    <w:rsid w:val="0004745B"/>
    <w:rsid w:val="00056BAF"/>
    <w:rsid w:val="00065FEE"/>
    <w:rsid w:val="00071DAC"/>
    <w:rsid w:val="001266C1"/>
    <w:rsid w:val="001C6718"/>
    <w:rsid w:val="002D2BC0"/>
    <w:rsid w:val="00310302"/>
    <w:rsid w:val="003A297B"/>
    <w:rsid w:val="003B5AD9"/>
    <w:rsid w:val="00444C68"/>
    <w:rsid w:val="004521A8"/>
    <w:rsid w:val="004757D9"/>
    <w:rsid w:val="005A1BC0"/>
    <w:rsid w:val="005E44A9"/>
    <w:rsid w:val="0061427A"/>
    <w:rsid w:val="0064300A"/>
    <w:rsid w:val="00660F66"/>
    <w:rsid w:val="00695AB5"/>
    <w:rsid w:val="006C3789"/>
    <w:rsid w:val="006C3B75"/>
    <w:rsid w:val="006C4B32"/>
    <w:rsid w:val="006D3DCD"/>
    <w:rsid w:val="006E0FBD"/>
    <w:rsid w:val="0073085A"/>
    <w:rsid w:val="00827C1F"/>
    <w:rsid w:val="00877E2A"/>
    <w:rsid w:val="008E761E"/>
    <w:rsid w:val="00922B61"/>
    <w:rsid w:val="00955E1B"/>
    <w:rsid w:val="00B21C70"/>
    <w:rsid w:val="00BA529A"/>
    <w:rsid w:val="00BB604E"/>
    <w:rsid w:val="00BC0C12"/>
    <w:rsid w:val="00BC696C"/>
    <w:rsid w:val="00C117FA"/>
    <w:rsid w:val="00C25746"/>
    <w:rsid w:val="00CC3AE3"/>
    <w:rsid w:val="00D81FBC"/>
    <w:rsid w:val="00EA5674"/>
    <w:rsid w:val="00F04058"/>
    <w:rsid w:val="00F319E8"/>
    <w:rsid w:val="00F41F04"/>
    <w:rsid w:val="00FA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4C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hyperlink" Target="mailto:detskij.tzenter@yandex.ru" TargetMode="External"/><Relationship Id="rId39" Type="http://schemas.openxmlformats.org/officeDocument/2006/relationships/hyperlink" Target="mailto:ioc.ryb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selo-cdt@mail.ru" TargetMode="External"/><Relationship Id="rId34" Type="http://schemas.openxmlformats.org/officeDocument/2006/relationships/hyperlink" Target="mailto:mmc_rybinsk@mail.ru" TargetMode="External"/><Relationship Id="rId42" Type="http://schemas.openxmlformats.org/officeDocument/2006/relationships/hyperlink" Target="mailto:bushnaya.ov@yandex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mailto:ddt.danono@mail.ru" TargetMode="External"/><Relationship Id="rId33" Type="http://schemas.openxmlformats.org/officeDocument/2006/relationships/hyperlink" Target="mailto:cvr_rostov@mail.ru" TargetMode="External"/><Relationship Id="rId38" Type="http://schemas.openxmlformats.org/officeDocument/2006/relationships/hyperlink" Target="mailto:uglich_ddt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r.pfdo.ru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nekouz-dussh@yandex.ru" TargetMode="External"/><Relationship Id="rId41" Type="http://schemas.openxmlformats.org/officeDocument/2006/relationships/hyperlink" Target="mailto:stupenki_zdt@mail.ru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emf"/><Relationship Id="rId24" Type="http://schemas.openxmlformats.org/officeDocument/2006/relationships/hyperlink" Target="mailto:egori4eva12@yandex.ru" TargetMode="External"/><Relationship Id="rId32" Type="http://schemas.openxmlformats.org/officeDocument/2006/relationships/hyperlink" Target="mailto:cdtpsh@mail.ru" TargetMode="External"/><Relationship Id="rId37" Type="http://schemas.openxmlformats.org/officeDocument/2006/relationships/hyperlink" Target="mailto:mocugl@mail.ru" TargetMode="External"/><Relationship Id="rId40" Type="http://schemas.openxmlformats.org/officeDocument/2006/relationships/hyperlink" Target="mailto:ioc.mosia.ryb@mail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hyperlink" Target="mailto:nat.makhowa@yandex.ru" TargetMode="External"/><Relationship Id="rId28" Type="http://schemas.openxmlformats.org/officeDocument/2006/relationships/hyperlink" Target="mailto:yuliya.belyaeva24101990@mail.ru" TargetMode="External"/><Relationship Id="rId36" Type="http://schemas.openxmlformats.org/officeDocument/2006/relationships/hyperlink" Target="mailto:tmr-sozvezdie@mail.ru" TargetMode="External"/><Relationship Id="rId49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31" Type="http://schemas.openxmlformats.org/officeDocument/2006/relationships/hyperlink" Target="mailto:pfdopz@yandex.ru" TargetMode="External"/><Relationship Id="rId44" Type="http://schemas.openxmlformats.org/officeDocument/2006/relationships/hyperlink" Target="mailto:gcroyar@yandex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borisoglebskiy.cdt@mail.ru" TargetMode="External"/><Relationship Id="rId27" Type="http://schemas.openxmlformats.org/officeDocument/2006/relationships/hyperlink" Target="mailto:ddtmyshkin@mail.ru" TargetMode="External"/><Relationship Id="rId30" Type="http://schemas.openxmlformats.org/officeDocument/2006/relationships/hyperlink" Target="mailto:nekrrono@yandex.ru" TargetMode="External"/><Relationship Id="rId35" Type="http://schemas.openxmlformats.org/officeDocument/2006/relationships/hyperlink" Target="mailto:tmr-sozvezdie@mail.ru" TargetMode="External"/><Relationship Id="rId43" Type="http://schemas.openxmlformats.org/officeDocument/2006/relationships/hyperlink" Target="mailto:irina-gcro@yandex.ru" TargetMode="External"/><Relationship Id="rId48" Type="http://schemas.openxmlformats.org/officeDocument/2006/relationships/hyperlink" Target="mailto:gcroyar@yandex.ru" TargetMode="External"/><Relationship Id="rId8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ieva\Desktop\&#1055;&#1088;&#1086;&#1090;&#1086;&#1082;&#1086;&#1083;%20&#1089;&#1086;&#1074;&#1077;&#1097;&#1072;&#1085;&#1080;&#1103;%2018.09.2019\&#1086;%20&#1087;&#1086;&#1090;&#1088;&#1077;&#1073;&#1085;&#1086;&#1089;&#1090;&#1080;%20&#1074;%20&#1086;&#1073;&#1091;&#1095;&#1077;&#1085;&#1080;&#1080;%20(&#1096;&#1072;&#1093;&#1084;&#1072;&#1090;&#1099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потребности в обучении (шахматы).dotx</Template>
  <TotalTime>0</TotalTime>
  <Pages>7</Pages>
  <Words>2070</Words>
  <Characters>11799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1</cp:lastModifiedBy>
  <cp:revision>2</cp:revision>
  <cp:lastPrinted>2020-02-25T08:27:00Z</cp:lastPrinted>
  <dcterms:created xsi:type="dcterms:W3CDTF">2020-07-07T07:10:00Z</dcterms:created>
  <dcterms:modified xsi:type="dcterms:W3CDTF">2020-07-07T07:10:00Z</dcterms:modified>
</cp:coreProperties>
</file>