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13" w:rsidRPr="00191C13" w:rsidRDefault="00191C13" w:rsidP="00191C13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191C13">
        <w:rPr>
          <w:rFonts w:ascii="Times New Roman" w:hAnsi="Times New Roman" w:cs="Times New Roman"/>
          <w:b/>
          <w:color w:val="auto"/>
        </w:rPr>
        <w:t>ПОЛОЖЕНИЕ</w:t>
      </w:r>
    </w:p>
    <w:p w:rsidR="00191C13" w:rsidRPr="00191C13" w:rsidRDefault="00191C13" w:rsidP="00191C13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191C13">
        <w:rPr>
          <w:rFonts w:ascii="Times New Roman" w:hAnsi="Times New Roman" w:cs="Times New Roman"/>
          <w:b/>
          <w:color w:val="auto"/>
        </w:rPr>
        <w:t>о Клубе  «Учитель года»</w:t>
      </w:r>
    </w:p>
    <w:p w:rsidR="00191C13" w:rsidRPr="00191C13" w:rsidRDefault="00191C13" w:rsidP="00191C13">
      <w:pPr>
        <w:jc w:val="center"/>
        <w:rPr>
          <w:rFonts w:ascii="Times New Roman" w:hAnsi="Times New Roman" w:cs="Times New Roman"/>
          <w:b/>
          <w:color w:val="auto"/>
        </w:rPr>
      </w:pPr>
      <w:r w:rsidRPr="00191C13">
        <w:rPr>
          <w:rFonts w:ascii="Times New Roman" w:hAnsi="Times New Roman" w:cs="Times New Roman"/>
          <w:b/>
          <w:color w:val="auto"/>
        </w:rPr>
        <w:t>школы поселка Ярославка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b/>
          <w:color w:val="auto"/>
        </w:rPr>
      </w:pPr>
      <w:r w:rsidRPr="00191C13">
        <w:rPr>
          <w:rFonts w:ascii="Times New Roman" w:hAnsi="Times New Roman" w:cs="Times New Roman"/>
          <w:b/>
          <w:color w:val="auto"/>
        </w:rPr>
        <w:t>1. Общие положения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1.1.  Настоящее Положение определяет цели, задачи, содержание и порядок 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деятельности  клуба  «Учитель  года»  (далее  –  Клуб)  –  добровольного 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общественного  объединения  педагогов  –  представителей  педагогического 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сообщества  </w:t>
      </w:r>
      <w:r>
        <w:rPr>
          <w:rFonts w:ascii="Times New Roman" w:hAnsi="Times New Roman" w:cs="Times New Roman"/>
          <w:color w:val="auto"/>
        </w:rPr>
        <w:t>школы поселка Ярославка</w:t>
      </w:r>
      <w:r w:rsidRPr="00191C13">
        <w:rPr>
          <w:rFonts w:ascii="Times New Roman" w:hAnsi="Times New Roman" w:cs="Times New Roman"/>
          <w:color w:val="auto"/>
        </w:rPr>
        <w:t xml:space="preserve">  </w:t>
      </w:r>
      <w:proofErr w:type="gramStart"/>
      <w:r w:rsidRPr="00191C13">
        <w:rPr>
          <w:rFonts w:ascii="Times New Roman" w:hAnsi="Times New Roman" w:cs="Times New Roman"/>
          <w:color w:val="auto"/>
        </w:rPr>
        <w:t>поддерживающих</w:t>
      </w:r>
      <w:proofErr w:type="gramEnd"/>
      <w:r w:rsidRPr="00191C13">
        <w:rPr>
          <w:rFonts w:ascii="Times New Roman" w:hAnsi="Times New Roman" w:cs="Times New Roman"/>
          <w:color w:val="auto"/>
        </w:rPr>
        <w:t xml:space="preserve">  конкурсное  движение </w:t>
      </w:r>
      <w:r>
        <w:rPr>
          <w:rFonts w:ascii="Times New Roman" w:hAnsi="Times New Roman" w:cs="Times New Roman"/>
          <w:color w:val="auto"/>
        </w:rPr>
        <w:t>«Учитель  года», «Воспитатель года».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1.2.  В  своей  деятельности  Клуб  руководствуется  Законом  Российской </w:t>
      </w:r>
    </w:p>
    <w:p w:rsidR="00191C13" w:rsidRPr="00191C13" w:rsidRDefault="00191C13" w:rsidP="00191C13">
      <w:pPr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Федерации  от  27.12.2012г.  №  273  "Об  образовании  в  РФ",  </w:t>
      </w:r>
      <w:r>
        <w:rPr>
          <w:rFonts w:ascii="Times New Roman" w:hAnsi="Times New Roman" w:cs="Times New Roman"/>
          <w:color w:val="auto"/>
        </w:rPr>
        <w:t>н</w:t>
      </w:r>
      <w:r w:rsidRPr="00191C13">
        <w:rPr>
          <w:rFonts w:ascii="Times New Roman" w:hAnsi="Times New Roman" w:cs="Times New Roman"/>
          <w:color w:val="auto"/>
        </w:rPr>
        <w:t xml:space="preserve">ормативными документами  Министерства  просвещения  Российской  Федерации, Министерства  образования  и  науки  </w:t>
      </w:r>
      <w:r>
        <w:rPr>
          <w:rFonts w:ascii="Times New Roman" w:hAnsi="Times New Roman" w:cs="Times New Roman"/>
          <w:color w:val="auto"/>
        </w:rPr>
        <w:t>Ярославской</w:t>
      </w:r>
      <w:r w:rsidRPr="00191C13">
        <w:rPr>
          <w:rFonts w:ascii="Times New Roman" w:hAnsi="Times New Roman" w:cs="Times New Roman"/>
          <w:color w:val="auto"/>
        </w:rPr>
        <w:t xml:space="preserve">  области,  муниципального </w:t>
      </w:r>
      <w:r>
        <w:rPr>
          <w:rFonts w:ascii="Times New Roman" w:hAnsi="Times New Roman" w:cs="Times New Roman"/>
          <w:color w:val="auto"/>
        </w:rPr>
        <w:t xml:space="preserve">общеобразовательного </w:t>
      </w:r>
      <w:r w:rsidRPr="00191C13">
        <w:rPr>
          <w:rFonts w:ascii="Times New Roman" w:hAnsi="Times New Roman" w:cs="Times New Roman"/>
          <w:color w:val="auto"/>
        </w:rPr>
        <w:t xml:space="preserve">учреждения </w:t>
      </w:r>
      <w:r>
        <w:rPr>
          <w:rFonts w:ascii="Times New Roman" w:hAnsi="Times New Roman" w:cs="Times New Roman"/>
          <w:color w:val="auto"/>
        </w:rPr>
        <w:t xml:space="preserve"> «Средняя школа поселка Ярославка» Ярославского муниципального района</w:t>
      </w:r>
      <w:r w:rsidRPr="00191C13">
        <w:rPr>
          <w:rFonts w:ascii="Times New Roman" w:hAnsi="Times New Roman" w:cs="Times New Roman"/>
          <w:color w:val="auto"/>
        </w:rPr>
        <w:t xml:space="preserve"> настоящим Положением. 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b/>
          <w:color w:val="auto"/>
        </w:rPr>
      </w:pPr>
      <w:r w:rsidRPr="00191C13">
        <w:rPr>
          <w:rFonts w:ascii="Times New Roman" w:hAnsi="Times New Roman" w:cs="Times New Roman"/>
          <w:b/>
          <w:color w:val="auto"/>
        </w:rPr>
        <w:t>2. Задачи клуба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2.1.  Выявление  творчески  работающих  педагогов,  поддержка  талантливых работников  образования,  внедряющих  инновационные  образовательные программы.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2.2. Обобщение и распространение передового педагогического опыта.</w:t>
      </w:r>
    </w:p>
    <w:p w:rsidR="00191C13" w:rsidRPr="00191C13" w:rsidRDefault="00191C13" w:rsidP="00191C13">
      <w:pPr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2.3. Повышение престижа профессии педагога.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b/>
          <w:color w:val="auto"/>
        </w:rPr>
      </w:pPr>
      <w:r w:rsidRPr="00191C13">
        <w:rPr>
          <w:rFonts w:ascii="Times New Roman" w:hAnsi="Times New Roman" w:cs="Times New Roman"/>
          <w:b/>
          <w:color w:val="auto"/>
        </w:rPr>
        <w:t>3. Основные направления деятельности Клуба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3.1. Организация конк</w:t>
      </w:r>
      <w:r>
        <w:rPr>
          <w:rFonts w:ascii="Times New Roman" w:hAnsi="Times New Roman" w:cs="Times New Roman"/>
          <w:color w:val="auto"/>
        </w:rPr>
        <w:t>урсного движения «Учитель года», «Воспитатель года».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3.2.  Пропаганда  конкурсного  движения  «Учитель  года»,  </w:t>
      </w:r>
      <w:r>
        <w:rPr>
          <w:rFonts w:ascii="Times New Roman" w:hAnsi="Times New Roman" w:cs="Times New Roman"/>
          <w:color w:val="auto"/>
        </w:rPr>
        <w:t xml:space="preserve">«Воспитатель года» </w:t>
      </w:r>
      <w:r w:rsidRPr="00191C13">
        <w:rPr>
          <w:rFonts w:ascii="Times New Roman" w:hAnsi="Times New Roman" w:cs="Times New Roman"/>
          <w:color w:val="auto"/>
        </w:rPr>
        <w:t>вовлечение  в движение потенциальных участников конкурсов.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3.3. Участие в подготовке и организации муниципального конкурса «Учитель 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года», «Воспитатель года».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3.4.  Подготовка  педагогов  к  участию  в  региональном  конкурсе  «Учитель </w:t>
      </w:r>
    </w:p>
    <w:p w:rsidR="00191C13" w:rsidRPr="00191C13" w:rsidRDefault="00191C13" w:rsidP="00191C1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года», «Воспитатель года».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b/>
          <w:color w:val="auto"/>
        </w:rPr>
      </w:pPr>
      <w:r w:rsidRPr="00191C13">
        <w:rPr>
          <w:rFonts w:ascii="Times New Roman" w:hAnsi="Times New Roman" w:cs="Times New Roman"/>
          <w:b/>
          <w:color w:val="auto"/>
        </w:rPr>
        <w:t xml:space="preserve">4.  Основные формы работы Клуба 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4.1.  Мастер-классы,  семинары,  творческие  мастерские,  педагогические 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чтения, круглые столы.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4.2.  Подготовка  и  проведение  педагогических  десантов  «Победители 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конкурса – педагогам района».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4.3.  Представление  материалов  из  опыта  работы  победителей 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lastRenderedPageBreak/>
        <w:t>муниципального  конкурса  «Учитель  года»</w:t>
      </w:r>
      <w:r>
        <w:rPr>
          <w:rFonts w:ascii="Times New Roman" w:hAnsi="Times New Roman" w:cs="Times New Roman"/>
          <w:color w:val="auto"/>
        </w:rPr>
        <w:t>,  «Воспитатель года»</w:t>
      </w:r>
      <w:r w:rsidRPr="00191C13">
        <w:rPr>
          <w:rFonts w:ascii="Times New Roman" w:hAnsi="Times New Roman" w:cs="Times New Roman"/>
          <w:color w:val="auto"/>
        </w:rPr>
        <w:t xml:space="preserve">  в  районный  банк  педагогической информации.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4.4.  Подготовка  к  публикации  материалов  участников  муниципальных, </w:t>
      </w:r>
    </w:p>
    <w:p w:rsidR="00191C13" w:rsidRPr="00191C13" w:rsidRDefault="00191C13" w:rsidP="00191C13">
      <w:pPr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региональных и Всероссийских конкурсов профессионального педагогического мастерства «Учитель года»</w:t>
      </w:r>
      <w:r>
        <w:rPr>
          <w:rFonts w:ascii="Times New Roman" w:hAnsi="Times New Roman" w:cs="Times New Roman"/>
          <w:color w:val="auto"/>
        </w:rPr>
        <w:t xml:space="preserve">, «Воспитатель года» </w:t>
      </w:r>
      <w:r w:rsidRPr="00191C13">
        <w:rPr>
          <w:rFonts w:ascii="Times New Roman" w:hAnsi="Times New Roman" w:cs="Times New Roman"/>
          <w:color w:val="auto"/>
        </w:rPr>
        <w:t xml:space="preserve"> в средствах массовой информации.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b/>
          <w:color w:val="auto"/>
        </w:rPr>
      </w:pPr>
      <w:r w:rsidRPr="00191C13">
        <w:rPr>
          <w:rFonts w:ascii="Times New Roman" w:hAnsi="Times New Roman" w:cs="Times New Roman"/>
          <w:b/>
          <w:color w:val="auto"/>
        </w:rPr>
        <w:t>5. Управление Клубом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5.1.  Деятельностью  Клуба  руководит  Собрание.  В  состав  Собрания  Клуба входит  председатель,  избранный  большинством  членов  Клуба  и  3  его помощника. Срок полномочий председателя – 3 года со дня избрания.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5.2. Права и обязанности Собрания: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  Планировать и анализировать работу Клуба;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  Вносить  предложения  по  изменению  Положения, внесения  изменений и дополнений к нему;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  Выносить решение о реорганизации и ликвидации Клуба.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5.3.  Решение  собрания  фиксируется  в  протоколах,  ответственность  за ведение которых несет председатель Клуба.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5.4.  Работа  Клуба  строится  в  соответствии  с  планом  работы  на  текущий учебный  год.  План  составляется  Собрани</w:t>
      </w:r>
      <w:r>
        <w:rPr>
          <w:rFonts w:ascii="Times New Roman" w:hAnsi="Times New Roman" w:cs="Times New Roman"/>
          <w:color w:val="auto"/>
        </w:rPr>
        <w:t xml:space="preserve">ем  Клуба,  рассматривается  на </w:t>
      </w:r>
      <w:r w:rsidRPr="00191C13">
        <w:rPr>
          <w:rFonts w:ascii="Times New Roman" w:hAnsi="Times New Roman" w:cs="Times New Roman"/>
          <w:color w:val="auto"/>
        </w:rPr>
        <w:t>заседании клуба, согласовывается с куратором.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5.5. Собрание созывается 1 раз в год. Собрание  является правомочным, если 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на нем присутствуют более половины его членов.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5.6. Функции председателя Клуба: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  организация, координация и контроль деятельности членов Клуба;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  взаимодействие  с  различными  социальными  институтами  при выполнении программы деятельности Клуба;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  текущее и перспективное планирование деятельности Клуба;</w:t>
      </w:r>
    </w:p>
    <w:p w:rsidR="00191C13" w:rsidRPr="00191C13" w:rsidRDefault="00191C13" w:rsidP="00191C13">
      <w:pPr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  представление интересов Клуба во всех организациях.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b/>
          <w:color w:val="auto"/>
        </w:rPr>
      </w:pPr>
      <w:r w:rsidRPr="00191C13">
        <w:rPr>
          <w:rFonts w:ascii="Times New Roman" w:hAnsi="Times New Roman" w:cs="Times New Roman"/>
          <w:b/>
          <w:color w:val="auto"/>
        </w:rPr>
        <w:t>6. Права и обязанности членов Клуба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6.1.  Членами  Клуба  могут  стать  участники  конкурсов  профессионального 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мастерства, организаторы районных конкурсов, представители педагогического сообщества, поддерживающие конкурс и признающие цели Клуба. 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6.2.  Прием  в  члены  Клуба  осуществляется  на  основе  личного  письменного заявления.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6.3. Члены Клуба имеют право: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  вносить  предложения  в  план  работы  Клуба  по  содержанию,  объему, 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срокам выполнения работы и расписанию проводимых мероприятий; 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lastRenderedPageBreak/>
        <w:t xml:space="preserve">  принимать участие в мероприятиях, проводимых в рамках работы Клуба; 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  готовить  предложения  и  рекомендовать  педагогов  для  участия  </w:t>
      </w:r>
      <w:proofErr w:type="gramStart"/>
      <w:r w:rsidRPr="00191C13">
        <w:rPr>
          <w:rFonts w:ascii="Times New Roman" w:hAnsi="Times New Roman" w:cs="Times New Roman"/>
          <w:color w:val="auto"/>
        </w:rPr>
        <w:t>в</w:t>
      </w:r>
      <w:proofErr w:type="gramEnd"/>
      <w:r w:rsidRPr="00191C13">
        <w:rPr>
          <w:rFonts w:ascii="Times New Roman" w:hAnsi="Times New Roman" w:cs="Times New Roman"/>
          <w:color w:val="auto"/>
        </w:rPr>
        <w:t xml:space="preserve"> 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профессиональных </w:t>
      </w:r>
      <w:proofErr w:type="gramStart"/>
      <w:r w:rsidRPr="00191C13">
        <w:rPr>
          <w:rFonts w:ascii="Times New Roman" w:hAnsi="Times New Roman" w:cs="Times New Roman"/>
          <w:color w:val="auto"/>
        </w:rPr>
        <w:t>конкурсах</w:t>
      </w:r>
      <w:proofErr w:type="gramEnd"/>
      <w:r w:rsidRPr="00191C13">
        <w:rPr>
          <w:rFonts w:ascii="Times New Roman" w:hAnsi="Times New Roman" w:cs="Times New Roman"/>
          <w:color w:val="auto"/>
        </w:rPr>
        <w:t xml:space="preserve">. 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6.4. Члены Клуба молодых специалистов обязаны: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 xml:space="preserve">  принимать непосредственное участие в мероприятиях Клуба; 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  регулярно  информировать  педагогическое  сообщество  о  ситуации, мероприятиях, связанных с конкурсным движением;</w:t>
      </w:r>
    </w:p>
    <w:p w:rsidR="00191C13" w:rsidRPr="00191C13" w:rsidRDefault="00191C13" w:rsidP="00191C13">
      <w:pPr>
        <w:spacing w:after="0"/>
        <w:rPr>
          <w:rFonts w:ascii="Times New Roman" w:hAnsi="Times New Roman" w:cs="Times New Roman"/>
          <w:color w:val="auto"/>
        </w:rPr>
      </w:pPr>
      <w:r w:rsidRPr="00191C13">
        <w:rPr>
          <w:rFonts w:ascii="Times New Roman" w:hAnsi="Times New Roman" w:cs="Times New Roman"/>
          <w:color w:val="auto"/>
        </w:rPr>
        <w:t>  соблюдать настоящее Положение.</w:t>
      </w:r>
    </w:p>
    <w:p w:rsidR="00AE7C7D" w:rsidRPr="00191C13" w:rsidRDefault="00AE7C7D" w:rsidP="00191C13">
      <w:pPr>
        <w:spacing w:after="0"/>
        <w:rPr>
          <w:rFonts w:ascii="Times New Roman" w:hAnsi="Times New Roman" w:cs="Times New Roman"/>
          <w:color w:val="auto"/>
        </w:rPr>
      </w:pPr>
    </w:p>
    <w:p w:rsidR="00191C13" w:rsidRPr="00191C13" w:rsidRDefault="00191C13">
      <w:pPr>
        <w:spacing w:after="0"/>
        <w:rPr>
          <w:rFonts w:ascii="Times New Roman" w:hAnsi="Times New Roman" w:cs="Times New Roman"/>
          <w:color w:val="auto"/>
        </w:rPr>
      </w:pPr>
    </w:p>
    <w:sectPr w:rsidR="00191C13" w:rsidRPr="00191C13" w:rsidSect="00AE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1C13"/>
    <w:rsid w:val="00191C13"/>
    <w:rsid w:val="0032379D"/>
    <w:rsid w:val="00421829"/>
    <w:rsid w:val="00627075"/>
    <w:rsid w:val="00880E04"/>
    <w:rsid w:val="00AE7C7D"/>
    <w:rsid w:val="00B93B62"/>
    <w:rsid w:val="00CC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B3B3B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2C"/>
  </w:style>
  <w:style w:type="paragraph" w:styleId="1">
    <w:name w:val="heading 1"/>
    <w:basedOn w:val="a"/>
    <w:link w:val="10"/>
    <w:uiPriority w:val="9"/>
    <w:qFormat/>
    <w:rsid w:val="00CC2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2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C2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C2C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C2C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2022-03-21T10:56:00Z</dcterms:created>
  <dcterms:modified xsi:type="dcterms:W3CDTF">2022-03-21T11:03:00Z</dcterms:modified>
</cp:coreProperties>
</file>