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02" w:rsidRDefault="00F964AB" w:rsidP="00F964AB">
      <w:pPr>
        <w:pStyle w:val="a3"/>
        <w:ind w:left="144"/>
        <w:jc w:val="center"/>
        <w:rPr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178550" cy="8741344"/>
            <wp:effectExtent l="19050" t="0" r="0" b="0"/>
            <wp:docPr id="1" name="Рисунок 1" descr="C:\Users\1\Downloads\Скан_2020091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Скан_20200914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874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AB" w:rsidRDefault="00F964AB" w:rsidP="00F964AB">
      <w:pPr>
        <w:pStyle w:val="a3"/>
        <w:ind w:left="144"/>
        <w:jc w:val="center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3"/>
        <w:gridCol w:w="4973"/>
      </w:tblGrid>
      <w:tr w:rsidR="00606B02" w:rsidTr="00D03C23">
        <w:tc>
          <w:tcPr>
            <w:tcW w:w="4973" w:type="dxa"/>
          </w:tcPr>
          <w:p w:rsidR="00606B02" w:rsidRDefault="00606B02" w:rsidP="00B95EE6">
            <w:pPr>
              <w:rPr>
                <w:sz w:val="20"/>
              </w:rPr>
            </w:pPr>
          </w:p>
        </w:tc>
        <w:tc>
          <w:tcPr>
            <w:tcW w:w="4973" w:type="dxa"/>
          </w:tcPr>
          <w:p w:rsidR="00D03C23" w:rsidRPr="00D03C23" w:rsidRDefault="00D03C23" w:rsidP="00D03C23">
            <w:pPr>
              <w:jc w:val="right"/>
              <w:rPr>
                <w:sz w:val="20"/>
              </w:rPr>
            </w:pPr>
          </w:p>
        </w:tc>
      </w:tr>
    </w:tbl>
    <w:p w:rsidR="00606B02" w:rsidRDefault="00606B02">
      <w:pPr>
        <w:rPr>
          <w:sz w:val="20"/>
        </w:rPr>
      </w:pPr>
    </w:p>
    <w:p w:rsidR="00D03C23" w:rsidRDefault="00D03C23">
      <w:pPr>
        <w:rPr>
          <w:sz w:val="20"/>
        </w:rPr>
      </w:pPr>
    </w:p>
    <w:p w:rsidR="00D03C23" w:rsidRDefault="00D03C23">
      <w:pPr>
        <w:rPr>
          <w:sz w:val="20"/>
        </w:rPr>
      </w:pPr>
    </w:p>
    <w:p w:rsidR="00D03C23" w:rsidRDefault="00D03C23">
      <w:pPr>
        <w:rPr>
          <w:sz w:val="20"/>
        </w:rPr>
      </w:pPr>
    </w:p>
    <w:p w:rsidR="00F73066" w:rsidRDefault="00606B02">
      <w:pPr>
        <w:spacing w:before="62"/>
        <w:ind w:left="224" w:right="196"/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F73066" w:rsidRDefault="00F73066">
      <w:pPr>
        <w:pStyle w:val="a3"/>
        <w:spacing w:before="7"/>
        <w:rPr>
          <w:b/>
          <w:sz w:val="21"/>
        </w:rPr>
      </w:pPr>
    </w:p>
    <w:p w:rsidR="00F73066" w:rsidRDefault="00606B02" w:rsidP="00D03C23">
      <w:pPr>
        <w:spacing w:line="360" w:lineRule="auto"/>
        <w:ind w:left="142" w:right="111" w:firstLine="707"/>
        <w:jc w:val="both"/>
      </w:pPr>
      <w:r>
        <w:t xml:space="preserve">Данная программа разработана на основе типовой программы </w:t>
      </w:r>
      <w:r>
        <w:rPr>
          <w:b/>
        </w:rPr>
        <w:t xml:space="preserve">«НУЛЕВОЙ ТРАВМАТИЗМ». </w:t>
      </w:r>
      <w:r>
        <w:t xml:space="preserve">Разработка программы «Нулевой травматизм» (далее - программа) в </w:t>
      </w:r>
      <w:r w:rsidR="00D03C23">
        <w:t>МОУ СШ п</w:t>
      </w:r>
      <w:proofErr w:type="gramStart"/>
      <w:r w:rsidR="00D03C23">
        <w:t>.Я</w:t>
      </w:r>
      <w:proofErr w:type="gramEnd"/>
      <w:r w:rsidR="00D03C23">
        <w:t>рославка ЯМР</w:t>
      </w:r>
      <w:r>
        <w:t xml:space="preserve"> (далее организация) вызвана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труда.</w:t>
      </w:r>
    </w:p>
    <w:p w:rsidR="00F73066" w:rsidRDefault="00606B02">
      <w:pPr>
        <w:spacing w:before="200" w:line="360" w:lineRule="auto"/>
        <w:ind w:left="142" w:right="111" w:firstLine="707"/>
        <w:jc w:val="both"/>
      </w:pPr>
      <w:r>
        <w:t xml:space="preserve">Программа является направлением развития организации по предупреждению и сокращению производственного травматизма и профессиональных заболеваний, формированию корпоративной культуры безопасности труда. Это качественно новый подход к организации всей системы управления охраной труда в </w:t>
      </w:r>
      <w:r w:rsidR="00D03C23">
        <w:t>школе</w:t>
      </w:r>
      <w:r>
        <w:t>. В основе — осознанная деятельность всех участников производственного процесса, начиная от руководителя организации и заканчивая работниками, с целью предотвратить любые несчастные случаи на</w:t>
      </w:r>
      <w:r>
        <w:rPr>
          <w:spacing w:val="-5"/>
        </w:rPr>
        <w:t xml:space="preserve"> </w:t>
      </w:r>
      <w:r>
        <w:t>производстве.</w:t>
      </w:r>
    </w:p>
    <w:p w:rsidR="00F73066" w:rsidRDefault="00606B02">
      <w:pPr>
        <w:spacing w:before="201" w:line="360" w:lineRule="auto"/>
        <w:ind w:left="142" w:right="111" w:firstLine="707"/>
        <w:jc w:val="both"/>
      </w:pPr>
      <w:proofErr w:type="gramStart"/>
      <w:r>
        <w:t>Цели программы 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обеспечение нулевого показателя производственного травматизма и/или минимизацию профессиональных рисков в организации.</w:t>
      </w:r>
      <w:proofErr w:type="gramEnd"/>
    </w:p>
    <w:p w:rsidR="00F73066" w:rsidRDefault="00606B02">
      <w:pPr>
        <w:spacing w:before="1" w:line="360" w:lineRule="auto"/>
        <w:ind w:left="142" w:right="118" w:firstLine="707"/>
        <w:jc w:val="both"/>
      </w:pPr>
      <w:r>
        <w:t>Программа основана на государственной политике в области охраны труда, установленной статьей 210 Трудового кодекса Российской Федерации.</w:t>
      </w:r>
    </w:p>
    <w:p w:rsidR="00F73066" w:rsidRDefault="00606B02">
      <w:pPr>
        <w:spacing w:before="199" w:line="360" w:lineRule="auto"/>
        <w:ind w:left="142" w:right="111" w:firstLine="707"/>
        <w:jc w:val="both"/>
      </w:pPr>
      <w:r>
        <w:t>В программе отражены ключевые направления по формированию и установлению целей и задач в области охраны труда с учетом выявленных опасностей и профессиональных рисков, результатов анализа производственного травматизма, профессиональных заболеваний, а также изменяющихся потребностей и приоритетов.</w:t>
      </w:r>
    </w:p>
    <w:p w:rsidR="00F73066" w:rsidRDefault="00606B02">
      <w:pPr>
        <w:spacing w:before="201"/>
        <w:ind w:left="917"/>
      </w:pPr>
      <w:r>
        <w:t>Программа включает следующие разделы:</w:t>
      </w:r>
    </w:p>
    <w:p w:rsidR="00F73066" w:rsidRDefault="00F73066">
      <w:pPr>
        <w:pStyle w:val="a3"/>
        <w:spacing w:before="3"/>
        <w:rPr>
          <w:sz w:val="28"/>
        </w:rPr>
      </w:pPr>
    </w:p>
    <w:p w:rsidR="00F73066" w:rsidRDefault="00606B02">
      <w:pPr>
        <w:ind w:left="861"/>
      </w:pPr>
      <w:r>
        <w:t>паспорт программы;</w:t>
      </w:r>
    </w:p>
    <w:p w:rsidR="00F73066" w:rsidRDefault="00F73066">
      <w:pPr>
        <w:pStyle w:val="a3"/>
        <w:spacing w:before="6"/>
        <w:rPr>
          <w:sz w:val="28"/>
        </w:rPr>
      </w:pPr>
    </w:p>
    <w:p w:rsidR="00F73066" w:rsidRDefault="00606B02">
      <w:pPr>
        <w:ind w:left="861"/>
      </w:pPr>
      <w:r>
        <w:t>цели и задачи программы;</w:t>
      </w:r>
    </w:p>
    <w:p w:rsidR="00F73066" w:rsidRDefault="00F73066">
      <w:pPr>
        <w:pStyle w:val="a3"/>
        <w:spacing w:before="3"/>
        <w:rPr>
          <w:sz w:val="28"/>
        </w:rPr>
      </w:pPr>
    </w:p>
    <w:p w:rsidR="00F73066" w:rsidRDefault="00606B02">
      <w:pPr>
        <w:spacing w:line="552" w:lineRule="auto"/>
        <w:ind w:left="861" w:right="1928"/>
      </w:pPr>
      <w:r>
        <w:t>показатели (индикаторы) достижения целей и решения задач программы; перечень и описание программных мероприятий;</w:t>
      </w:r>
    </w:p>
    <w:p w:rsidR="00F73066" w:rsidRDefault="00606B02">
      <w:pPr>
        <w:spacing w:line="552" w:lineRule="auto"/>
        <w:ind w:left="861" w:right="746"/>
      </w:pPr>
      <w:r>
        <w:t>обоснование объема финансовых ресурсов, необходимых для реализации программы; анализ рисков реализации программы.</w:t>
      </w:r>
    </w:p>
    <w:p w:rsidR="00F73066" w:rsidRDefault="00606B02">
      <w:pPr>
        <w:spacing w:line="248" w:lineRule="exact"/>
        <w:ind w:left="861"/>
      </w:pPr>
      <w:r>
        <w:t>методика оценки уровня реализации программы.</w:t>
      </w:r>
    </w:p>
    <w:p w:rsidR="00F73066" w:rsidRDefault="00F73066">
      <w:pPr>
        <w:spacing w:line="248" w:lineRule="exact"/>
        <w:sectPr w:rsidR="00F73066">
          <w:pgSz w:w="11910" w:h="16840"/>
          <w:pgMar w:top="1320" w:right="620" w:bottom="280" w:left="1560" w:header="720" w:footer="720" w:gutter="0"/>
          <w:cols w:space="720"/>
        </w:sectPr>
      </w:pPr>
    </w:p>
    <w:p w:rsidR="00F73066" w:rsidRDefault="00606B02">
      <w:pPr>
        <w:pStyle w:val="Heading1"/>
        <w:spacing w:before="68"/>
        <w:ind w:right="196"/>
        <w:jc w:val="center"/>
      </w:pPr>
      <w:r>
        <w:lastRenderedPageBreak/>
        <w:t>Паспорт</w:t>
      </w:r>
    </w:p>
    <w:p w:rsidR="00F73066" w:rsidRDefault="00606B02">
      <w:pPr>
        <w:pStyle w:val="a3"/>
        <w:spacing w:before="36"/>
        <w:ind w:left="225" w:right="196"/>
        <w:jc w:val="center"/>
      </w:pPr>
      <w:r>
        <w:t>программы «Нулевой травматизм»</w:t>
      </w:r>
    </w:p>
    <w:p w:rsidR="00F73066" w:rsidRDefault="00F73066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9"/>
        <w:gridCol w:w="7196"/>
      </w:tblGrid>
      <w:tr w:rsidR="00F73066">
        <w:trPr>
          <w:trHeight w:val="955"/>
        </w:trPr>
        <w:tc>
          <w:tcPr>
            <w:tcW w:w="2189" w:type="dxa"/>
          </w:tcPr>
          <w:p w:rsidR="00F73066" w:rsidRDefault="00606B02">
            <w:pPr>
              <w:pStyle w:val="TableParagraph"/>
              <w:spacing w:line="276" w:lineRule="auto"/>
              <w:ind w:left="28" w:right="632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7196" w:type="dxa"/>
          </w:tcPr>
          <w:p w:rsidR="00F73066" w:rsidRDefault="00606B02">
            <w:pPr>
              <w:pStyle w:val="TableParagraph"/>
              <w:spacing w:line="270" w:lineRule="exact"/>
              <w:ind w:left="1862"/>
              <w:rPr>
                <w:sz w:val="24"/>
              </w:rPr>
            </w:pPr>
            <w:r>
              <w:rPr>
                <w:sz w:val="24"/>
              </w:rPr>
              <w:t>программа «Нулевой травматизм»</w:t>
            </w:r>
          </w:p>
        </w:tc>
      </w:tr>
      <w:tr w:rsidR="00F73066">
        <w:trPr>
          <w:trHeight w:val="1151"/>
        </w:trPr>
        <w:tc>
          <w:tcPr>
            <w:tcW w:w="2189" w:type="dxa"/>
          </w:tcPr>
          <w:p w:rsidR="00F73066" w:rsidRDefault="00606B02">
            <w:pPr>
              <w:pStyle w:val="TableParagraph"/>
              <w:spacing w:line="276" w:lineRule="auto"/>
              <w:ind w:left="28" w:right="10"/>
              <w:rPr>
                <w:sz w:val="24"/>
              </w:rPr>
            </w:pPr>
            <w:r>
              <w:rPr>
                <w:sz w:val="24"/>
              </w:rPr>
              <w:t>Утверждающий локальный правовой акт</w:t>
            </w:r>
          </w:p>
        </w:tc>
        <w:tc>
          <w:tcPr>
            <w:tcW w:w="7196" w:type="dxa"/>
          </w:tcPr>
          <w:p w:rsidR="00F73066" w:rsidRDefault="00606B02" w:rsidP="00B95EE6">
            <w:pPr>
              <w:pStyle w:val="TableParagraph"/>
              <w:tabs>
                <w:tab w:val="left" w:pos="2084"/>
              </w:tabs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Приказ</w:t>
            </w:r>
            <w:r w:rsidR="00D03C23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B95EE6">
              <w:rPr>
                <w:sz w:val="24"/>
              </w:rPr>
              <w:t>2</w:t>
            </w:r>
            <w:r>
              <w:rPr>
                <w:sz w:val="24"/>
              </w:rPr>
              <w:t>.0</w:t>
            </w:r>
            <w:r w:rsidR="00D03C23">
              <w:rPr>
                <w:sz w:val="24"/>
              </w:rPr>
              <w:t>9</w:t>
            </w:r>
            <w:r>
              <w:rPr>
                <w:sz w:val="24"/>
              </w:rPr>
              <w:t>.2019г.</w:t>
            </w:r>
            <w:r w:rsidR="00D03C23">
              <w:rPr>
                <w:sz w:val="24"/>
              </w:rPr>
              <w:t xml:space="preserve"> №</w:t>
            </w:r>
            <w:r w:rsidR="00B95EE6">
              <w:rPr>
                <w:sz w:val="24"/>
              </w:rPr>
              <w:t xml:space="preserve"> 222/1</w:t>
            </w:r>
          </w:p>
        </w:tc>
      </w:tr>
      <w:tr w:rsidR="00F73066" w:rsidTr="00D03C23">
        <w:trPr>
          <w:trHeight w:val="4266"/>
        </w:trPr>
        <w:tc>
          <w:tcPr>
            <w:tcW w:w="2189" w:type="dxa"/>
          </w:tcPr>
          <w:p w:rsidR="00F73066" w:rsidRDefault="00606B02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7196" w:type="dxa"/>
          </w:tcPr>
          <w:p w:rsidR="00F73066" w:rsidRDefault="00606B02">
            <w:pPr>
              <w:pStyle w:val="TableParagraph"/>
              <w:numPr>
                <w:ilvl w:val="0"/>
                <w:numId w:val="8"/>
              </w:numPr>
              <w:tabs>
                <w:tab w:val="left" w:pos="1021"/>
              </w:tabs>
              <w:spacing w:line="360" w:lineRule="auto"/>
              <w:ind w:right="22" w:firstLine="724"/>
              <w:jc w:val="both"/>
              <w:rPr>
                <w:sz w:val="24"/>
              </w:rPr>
            </w:pPr>
            <w:r>
              <w:rPr>
                <w:sz w:val="24"/>
              </w:rPr>
              <w:t>Снижение коэффициента частоты производственного травматизма (без учѐта несчастног</w:t>
            </w:r>
            <w:proofErr w:type="gramStart"/>
            <w:r>
              <w:rPr>
                <w:sz w:val="24"/>
              </w:rPr>
              <w:t>о(</w:t>
            </w:r>
            <w:proofErr w:type="spellStart"/>
            <w:proofErr w:type="gramEnd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 случая(ев) в котором(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 не установлена вина ни руководителей, ни работника(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организации);</w:t>
            </w:r>
          </w:p>
          <w:p w:rsidR="00F73066" w:rsidRDefault="00606B02">
            <w:pPr>
              <w:pStyle w:val="TableParagraph"/>
              <w:numPr>
                <w:ilvl w:val="0"/>
                <w:numId w:val="8"/>
              </w:numPr>
              <w:tabs>
                <w:tab w:val="left" w:pos="1021"/>
              </w:tabs>
              <w:spacing w:line="360" w:lineRule="auto"/>
              <w:ind w:right="21" w:firstLine="724"/>
              <w:jc w:val="both"/>
              <w:rPr>
                <w:sz w:val="24"/>
              </w:rPr>
            </w:pPr>
            <w:r>
              <w:rPr>
                <w:sz w:val="24"/>
              </w:rPr>
              <w:t>Снижение коэффициента частоты производственного травматизма со смертельным исходом (без учѐта несчастног</w:t>
            </w:r>
            <w:proofErr w:type="gramStart"/>
            <w:r>
              <w:rPr>
                <w:sz w:val="24"/>
              </w:rPr>
              <w:t>о(</w:t>
            </w:r>
            <w:proofErr w:type="spellStart"/>
            <w:proofErr w:type="gramEnd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 случая(ев) в котором(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 не установлена вина  ни руководителей,  ни работника(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организации);</w:t>
            </w:r>
          </w:p>
          <w:p w:rsidR="00F73066" w:rsidRDefault="00606B02">
            <w:pPr>
              <w:pStyle w:val="TableParagraph"/>
              <w:numPr>
                <w:ilvl w:val="0"/>
                <w:numId w:val="8"/>
              </w:numPr>
              <w:tabs>
                <w:tab w:val="left" w:pos="1021"/>
              </w:tabs>
              <w:ind w:left="1020" w:hanging="270"/>
              <w:jc w:val="both"/>
              <w:rPr>
                <w:sz w:val="24"/>
              </w:rPr>
            </w:pPr>
            <w:r>
              <w:rPr>
                <w:sz w:val="24"/>
              </w:rPr>
              <w:t>Снижение 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заболеваемости.</w:t>
            </w:r>
          </w:p>
          <w:p w:rsidR="00F73066" w:rsidRDefault="00606B02">
            <w:pPr>
              <w:pStyle w:val="TableParagraph"/>
              <w:numPr>
                <w:ilvl w:val="0"/>
                <w:numId w:val="8"/>
              </w:numPr>
              <w:tabs>
                <w:tab w:val="left" w:pos="1443"/>
              </w:tabs>
              <w:spacing w:before="133" w:line="360" w:lineRule="auto"/>
              <w:ind w:right="18" w:firstLine="708"/>
              <w:jc w:val="both"/>
              <w:rPr>
                <w:sz w:val="24"/>
              </w:rPr>
            </w:pPr>
            <w:r>
              <w:rPr>
                <w:sz w:val="24"/>
              </w:rPr>
              <w:t>Снижение удельного веса работников, занятых на работах с вредными и (или) опасными 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F73066">
        <w:trPr>
          <w:trHeight w:val="7865"/>
        </w:trPr>
        <w:tc>
          <w:tcPr>
            <w:tcW w:w="2189" w:type="dxa"/>
          </w:tcPr>
          <w:p w:rsidR="00F73066" w:rsidRDefault="00606B02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196" w:type="dxa"/>
          </w:tcPr>
          <w:p w:rsidR="00F73066" w:rsidRDefault="00606B02">
            <w:pPr>
              <w:pStyle w:val="TableParagraph"/>
              <w:numPr>
                <w:ilvl w:val="0"/>
                <w:numId w:val="7"/>
              </w:numPr>
              <w:tabs>
                <w:tab w:val="left" w:pos="1021"/>
                <w:tab w:val="left" w:pos="2790"/>
                <w:tab w:val="left" w:pos="4583"/>
                <w:tab w:val="left" w:pos="5790"/>
              </w:tabs>
              <w:spacing w:line="360" w:lineRule="auto"/>
              <w:ind w:right="20" w:firstLine="708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корпоративной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безопасности </w:t>
            </w:r>
            <w:r>
              <w:rPr>
                <w:sz w:val="24"/>
              </w:rPr>
              <w:t>труда, ответственного отношения к здоровью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F73066" w:rsidRDefault="00606B02">
            <w:pPr>
              <w:pStyle w:val="TableParagraph"/>
              <w:numPr>
                <w:ilvl w:val="0"/>
                <w:numId w:val="7"/>
              </w:numPr>
              <w:tabs>
                <w:tab w:val="left" w:pos="1021"/>
              </w:tabs>
              <w:spacing w:line="360" w:lineRule="auto"/>
              <w:ind w:right="20" w:firstLine="708"/>
              <w:jc w:val="left"/>
              <w:rPr>
                <w:sz w:val="24"/>
              </w:rPr>
            </w:pPr>
            <w:r>
              <w:rPr>
                <w:sz w:val="24"/>
              </w:rPr>
              <w:t>Выявление профессиональных рисков, их устранение или минимизация;</w:t>
            </w:r>
          </w:p>
          <w:p w:rsidR="00F73066" w:rsidRDefault="00606B02">
            <w:pPr>
              <w:pStyle w:val="TableParagraph"/>
              <w:numPr>
                <w:ilvl w:val="0"/>
                <w:numId w:val="7"/>
              </w:numPr>
              <w:tabs>
                <w:tab w:val="left" w:pos="1021"/>
              </w:tabs>
              <w:spacing w:line="360" w:lineRule="auto"/>
              <w:ind w:right="18" w:firstLine="708"/>
              <w:jc w:val="left"/>
              <w:rPr>
                <w:sz w:val="24"/>
              </w:rPr>
            </w:pPr>
            <w:r>
              <w:rPr>
                <w:sz w:val="24"/>
              </w:rPr>
              <w:t>Повышение эффективности превентивных мер в области 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F73066" w:rsidRDefault="00606B02">
            <w:pPr>
              <w:pStyle w:val="TableParagraph"/>
              <w:numPr>
                <w:ilvl w:val="0"/>
                <w:numId w:val="7"/>
              </w:numPr>
              <w:tabs>
                <w:tab w:val="left" w:pos="1442"/>
                <w:tab w:val="left" w:pos="1443"/>
                <w:tab w:val="left" w:pos="3761"/>
                <w:tab w:val="left" w:pos="4886"/>
                <w:tab w:val="left" w:pos="6317"/>
              </w:tabs>
              <w:spacing w:line="360" w:lineRule="auto"/>
              <w:ind w:left="955" w:right="22" w:hanging="12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охраной </w:t>
            </w:r>
            <w:r>
              <w:rPr>
                <w:sz w:val="24"/>
              </w:rPr>
              <w:t>труда;</w:t>
            </w:r>
          </w:p>
          <w:p w:rsidR="00F73066" w:rsidRDefault="00606B02">
            <w:pPr>
              <w:pStyle w:val="TableParagraph"/>
              <w:numPr>
                <w:ilvl w:val="0"/>
                <w:numId w:val="7"/>
              </w:numPr>
              <w:tabs>
                <w:tab w:val="left" w:pos="1021"/>
              </w:tabs>
              <w:spacing w:line="360" w:lineRule="auto"/>
              <w:ind w:right="19" w:firstLine="70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соответствия деятельности в области охраны труда современному уровню развития науки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F73066" w:rsidRDefault="00606B02">
            <w:pPr>
              <w:pStyle w:val="TableParagraph"/>
              <w:numPr>
                <w:ilvl w:val="0"/>
                <w:numId w:val="7"/>
              </w:numPr>
              <w:tabs>
                <w:tab w:val="left" w:pos="1021"/>
              </w:tabs>
              <w:spacing w:line="360" w:lineRule="auto"/>
              <w:ind w:right="20" w:firstLine="708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подготовки персонала по вопросам 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F73066" w:rsidRDefault="00606B02">
            <w:pPr>
              <w:pStyle w:val="TableParagraph"/>
              <w:numPr>
                <w:ilvl w:val="0"/>
                <w:numId w:val="7"/>
              </w:numPr>
              <w:tabs>
                <w:tab w:val="left" w:pos="1021"/>
              </w:tabs>
              <w:spacing w:line="360" w:lineRule="auto"/>
              <w:ind w:right="20" w:firstLine="70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  развитие  и  стимулирование  персональной и коллективной ответственности работников организации за соблюдением требований в области 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F73066" w:rsidRDefault="00606B02">
            <w:pPr>
              <w:pStyle w:val="TableParagraph"/>
              <w:numPr>
                <w:ilvl w:val="0"/>
                <w:numId w:val="7"/>
              </w:numPr>
              <w:tabs>
                <w:tab w:val="left" w:pos="1021"/>
              </w:tabs>
              <w:spacing w:line="360" w:lineRule="auto"/>
              <w:ind w:right="17" w:firstLine="708"/>
              <w:jc w:val="both"/>
              <w:rPr>
                <w:sz w:val="24"/>
              </w:rPr>
            </w:pPr>
            <w:r>
              <w:rPr>
                <w:sz w:val="24"/>
              </w:rPr>
              <w:t>Снижение рисков применения штрафных санкций по результатам проверок со стороны органов, осуществляющих государственный надзор за соблюдением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</w:p>
          <w:p w:rsidR="00F73066" w:rsidRDefault="00606B02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законодательства.</w:t>
            </w:r>
          </w:p>
        </w:tc>
      </w:tr>
    </w:tbl>
    <w:p w:rsidR="00F73066" w:rsidRDefault="00F73066">
      <w:pPr>
        <w:rPr>
          <w:sz w:val="24"/>
        </w:rPr>
        <w:sectPr w:rsidR="00F73066">
          <w:pgSz w:w="11910" w:h="16840"/>
          <w:pgMar w:top="340" w:right="62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9"/>
        <w:gridCol w:w="7196"/>
      </w:tblGrid>
      <w:tr w:rsidR="00F73066" w:rsidTr="00D03C23">
        <w:trPr>
          <w:trHeight w:val="60"/>
        </w:trPr>
        <w:tc>
          <w:tcPr>
            <w:tcW w:w="2189" w:type="dxa"/>
          </w:tcPr>
          <w:p w:rsidR="00F73066" w:rsidRDefault="00F73066">
            <w:pPr>
              <w:pStyle w:val="TableParagraph"/>
              <w:rPr>
                <w:sz w:val="24"/>
              </w:rPr>
            </w:pPr>
          </w:p>
        </w:tc>
        <w:tc>
          <w:tcPr>
            <w:tcW w:w="7196" w:type="dxa"/>
          </w:tcPr>
          <w:p w:rsidR="00F73066" w:rsidRDefault="00F73066">
            <w:pPr>
              <w:pStyle w:val="TableParagraph"/>
              <w:rPr>
                <w:sz w:val="24"/>
              </w:rPr>
            </w:pPr>
          </w:p>
        </w:tc>
      </w:tr>
      <w:tr w:rsidR="00F73066">
        <w:trPr>
          <w:trHeight w:val="5561"/>
        </w:trPr>
        <w:tc>
          <w:tcPr>
            <w:tcW w:w="2189" w:type="dxa"/>
          </w:tcPr>
          <w:p w:rsidR="00F73066" w:rsidRDefault="00606B02">
            <w:pPr>
              <w:pStyle w:val="TableParagraph"/>
              <w:spacing w:line="276" w:lineRule="auto"/>
              <w:ind w:left="28" w:right="838"/>
              <w:rPr>
                <w:sz w:val="24"/>
              </w:rPr>
            </w:pPr>
            <w:r>
              <w:rPr>
                <w:sz w:val="24"/>
              </w:rPr>
              <w:t>Целевые индикаторы (показатели)</w:t>
            </w:r>
          </w:p>
        </w:tc>
        <w:tc>
          <w:tcPr>
            <w:tcW w:w="7196" w:type="dxa"/>
          </w:tcPr>
          <w:p w:rsidR="00F73066" w:rsidRDefault="00606B02">
            <w:pPr>
              <w:pStyle w:val="TableParagraph"/>
              <w:numPr>
                <w:ilvl w:val="0"/>
                <w:numId w:val="6"/>
              </w:numPr>
              <w:tabs>
                <w:tab w:val="left" w:pos="1100"/>
              </w:tabs>
              <w:spacing w:line="276" w:lineRule="auto"/>
              <w:ind w:right="18" w:firstLine="708"/>
              <w:jc w:val="both"/>
              <w:rPr>
                <w:sz w:val="24"/>
              </w:rPr>
            </w:pPr>
            <w:r>
              <w:rPr>
                <w:sz w:val="24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 трудоспособности  на  один  рабочий  день  и более и со смертельным исходом в расчете на 50 работающих в организации).</w:t>
            </w:r>
          </w:p>
          <w:p w:rsidR="00F73066" w:rsidRDefault="00606B02">
            <w:pPr>
              <w:pStyle w:val="TableParagraph"/>
              <w:numPr>
                <w:ilvl w:val="0"/>
                <w:numId w:val="6"/>
              </w:numPr>
              <w:tabs>
                <w:tab w:val="left" w:pos="1018"/>
              </w:tabs>
              <w:spacing w:before="193" w:line="276" w:lineRule="auto"/>
              <w:ind w:right="18" w:firstLine="708"/>
              <w:jc w:val="both"/>
              <w:rPr>
                <w:sz w:val="24"/>
              </w:rPr>
            </w:pPr>
            <w:r>
              <w:rPr>
                <w:sz w:val="24"/>
              </w:rPr>
              <w:t>Коэффициент частоты производственного травматизма со смертельным исходом (численность пострадавших в результате несчастных  случаев  на   производстве   со   смертельным   исходом в расчете на 50 работающих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организации).</w:t>
            </w:r>
          </w:p>
          <w:p w:rsidR="00F73066" w:rsidRDefault="00606B02">
            <w:pPr>
              <w:pStyle w:val="TableParagraph"/>
              <w:numPr>
                <w:ilvl w:val="0"/>
                <w:numId w:val="6"/>
              </w:numPr>
              <w:tabs>
                <w:tab w:val="left" w:pos="1085"/>
              </w:tabs>
              <w:spacing w:before="202" w:line="276" w:lineRule="auto"/>
              <w:ind w:right="20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заболеваемость (количество случаев профессиональных заболеваний в расчете на 50 работающих в организации).</w:t>
            </w:r>
          </w:p>
          <w:p w:rsidR="00F73066" w:rsidRDefault="00606B02">
            <w:pPr>
              <w:pStyle w:val="TableParagraph"/>
              <w:numPr>
                <w:ilvl w:val="0"/>
                <w:numId w:val="6"/>
              </w:numPr>
              <w:tabs>
                <w:tab w:val="left" w:pos="994"/>
              </w:tabs>
              <w:spacing w:before="200" w:line="276" w:lineRule="auto"/>
              <w:ind w:right="21" w:firstLine="708"/>
              <w:jc w:val="both"/>
              <w:rPr>
                <w:sz w:val="24"/>
              </w:rPr>
            </w:pPr>
            <w:r>
              <w:rPr>
                <w:sz w:val="24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работников.</w:t>
            </w:r>
          </w:p>
        </w:tc>
      </w:tr>
      <w:tr w:rsidR="00F73066">
        <w:trPr>
          <w:trHeight w:val="518"/>
        </w:trPr>
        <w:tc>
          <w:tcPr>
            <w:tcW w:w="2189" w:type="dxa"/>
          </w:tcPr>
          <w:p w:rsidR="00F73066" w:rsidRDefault="00606B02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7196" w:type="dxa"/>
          </w:tcPr>
          <w:p w:rsidR="00F73066" w:rsidRDefault="00606B02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2019 - 2023 годы</w:t>
            </w:r>
          </w:p>
        </w:tc>
      </w:tr>
      <w:tr w:rsidR="00F73066">
        <w:trPr>
          <w:trHeight w:val="5138"/>
        </w:trPr>
        <w:tc>
          <w:tcPr>
            <w:tcW w:w="2189" w:type="dxa"/>
          </w:tcPr>
          <w:p w:rsidR="00F73066" w:rsidRDefault="00606B02">
            <w:pPr>
              <w:pStyle w:val="TableParagraph"/>
              <w:spacing w:line="276" w:lineRule="auto"/>
              <w:ind w:left="28" w:right="421"/>
              <w:rPr>
                <w:sz w:val="24"/>
              </w:rPr>
            </w:pPr>
            <w:r>
              <w:rPr>
                <w:sz w:val="24"/>
              </w:rPr>
              <w:t>Объемы финансирования</w:t>
            </w:r>
          </w:p>
        </w:tc>
        <w:tc>
          <w:tcPr>
            <w:tcW w:w="7196" w:type="dxa"/>
          </w:tcPr>
          <w:p w:rsidR="00F73066" w:rsidRDefault="00606B02">
            <w:pPr>
              <w:pStyle w:val="TableParagraph"/>
              <w:tabs>
                <w:tab w:val="left" w:pos="4773"/>
              </w:tabs>
              <w:spacing w:line="448" w:lineRule="auto"/>
              <w:ind w:left="26" w:right="1433"/>
              <w:rPr>
                <w:sz w:val="24"/>
              </w:rPr>
            </w:pPr>
            <w:r>
              <w:rPr>
                <w:sz w:val="24"/>
              </w:rPr>
              <w:t>Общий объем финансирования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 w:rsidRPr="00D03C23">
              <w:rPr>
                <w:sz w:val="24"/>
                <w:u w:val="single"/>
              </w:rPr>
              <w:t>2</w:t>
            </w:r>
            <w:r w:rsidR="00D03C23">
              <w:rPr>
                <w:sz w:val="24"/>
                <w:u w:val="single"/>
              </w:rPr>
              <w:t>89</w:t>
            </w:r>
            <w:r w:rsidRPr="00D03C23"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 руб., в том числе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годам:</w:t>
            </w:r>
          </w:p>
          <w:p w:rsidR="00F73066" w:rsidRDefault="00606B02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 xml:space="preserve">2019 год  - </w:t>
            </w:r>
            <w:r w:rsidR="00D03C23">
              <w:rPr>
                <w:sz w:val="24"/>
              </w:rPr>
              <w:t>52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F73066" w:rsidRDefault="00F73066">
            <w:pPr>
              <w:pStyle w:val="TableParagraph"/>
              <w:spacing w:before="1"/>
              <w:rPr>
                <w:sz w:val="29"/>
              </w:rPr>
            </w:pPr>
          </w:p>
          <w:p w:rsidR="00F73066" w:rsidRDefault="00606B02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 xml:space="preserve">2020 год  - </w:t>
            </w:r>
            <w:r w:rsidR="00D03C23">
              <w:rPr>
                <w:sz w:val="24"/>
              </w:rPr>
              <w:t>52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F73066" w:rsidRDefault="00F73066">
            <w:pPr>
              <w:pStyle w:val="TableParagraph"/>
              <w:spacing w:before="3"/>
              <w:rPr>
                <w:sz w:val="29"/>
              </w:rPr>
            </w:pPr>
          </w:p>
          <w:p w:rsidR="00F73066" w:rsidRDefault="00606B02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>2021 год – 6</w:t>
            </w:r>
            <w:r w:rsidR="00D03C23"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F73066" w:rsidRDefault="00F73066">
            <w:pPr>
              <w:pStyle w:val="TableParagraph"/>
              <w:spacing w:before="5"/>
              <w:rPr>
                <w:sz w:val="29"/>
              </w:rPr>
            </w:pPr>
          </w:p>
          <w:p w:rsidR="00F73066" w:rsidRDefault="00606B02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 xml:space="preserve">2022 год – </w:t>
            </w:r>
            <w:r w:rsidR="00D03C23"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F73066" w:rsidRDefault="00F73066">
            <w:pPr>
              <w:pStyle w:val="TableParagraph"/>
              <w:spacing w:before="5"/>
              <w:rPr>
                <w:sz w:val="29"/>
              </w:rPr>
            </w:pPr>
          </w:p>
          <w:p w:rsidR="00F73066" w:rsidRDefault="00606B02" w:rsidP="00D03C23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 xml:space="preserve">2023 год </w:t>
            </w:r>
            <w:r w:rsidR="00D03C23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D03C23">
              <w:rPr>
                <w:sz w:val="24"/>
              </w:rPr>
              <w:t xml:space="preserve"> 65</w:t>
            </w:r>
            <w:r>
              <w:rPr>
                <w:sz w:val="24"/>
              </w:rPr>
              <w:t xml:space="preserve"> 000</w:t>
            </w:r>
          </w:p>
        </w:tc>
      </w:tr>
    </w:tbl>
    <w:p w:rsidR="00F73066" w:rsidRDefault="00F73066">
      <w:pPr>
        <w:rPr>
          <w:sz w:val="24"/>
        </w:rPr>
        <w:sectPr w:rsidR="00F73066">
          <w:pgSz w:w="11910" w:h="16840"/>
          <w:pgMar w:top="400" w:right="620" w:bottom="280" w:left="1560" w:header="720" w:footer="720" w:gutter="0"/>
          <w:cols w:space="720"/>
        </w:sectPr>
      </w:pPr>
    </w:p>
    <w:p w:rsidR="00F73066" w:rsidRDefault="00606B02">
      <w:pPr>
        <w:pStyle w:val="Heading1"/>
        <w:spacing w:before="68"/>
        <w:ind w:left="3792"/>
        <w:jc w:val="both"/>
      </w:pPr>
      <w:r>
        <w:lastRenderedPageBreak/>
        <w:t>1. Цели и задачи программы</w:t>
      </w:r>
    </w:p>
    <w:p w:rsidR="00F73066" w:rsidRDefault="00606B02">
      <w:pPr>
        <w:pStyle w:val="a3"/>
        <w:spacing w:before="132" w:line="360" w:lineRule="auto"/>
        <w:ind w:left="142" w:right="110" w:firstLine="707"/>
        <w:jc w:val="both"/>
      </w:pPr>
      <w:r>
        <w:t>Цели и задачи программы установлены с учетом принципов (семь «золотых правил») концепции «Нулевого травматизма», реализация которых ориентированы на содействие работодателю в снижении показателей производственного травматизма и профессиональной заболеваемости, (представлены на рис.</w:t>
      </w:r>
      <w:r>
        <w:rPr>
          <w:spacing w:val="-3"/>
        </w:rPr>
        <w:t xml:space="preserve"> </w:t>
      </w:r>
      <w:r>
        <w:t>1).</w:t>
      </w:r>
    </w:p>
    <w:p w:rsidR="00F73066" w:rsidRDefault="00F73066">
      <w:pPr>
        <w:pStyle w:val="a3"/>
        <w:spacing w:before="10"/>
        <w:rPr>
          <w:sz w:val="15"/>
        </w:rPr>
      </w:pPr>
    </w:p>
    <w:p w:rsidR="00F73066" w:rsidRDefault="00606B02">
      <w:pPr>
        <w:spacing w:before="85" w:line="273" w:lineRule="auto"/>
        <w:ind w:left="5040" w:right="196"/>
        <w:jc w:val="center"/>
        <w:rPr>
          <w:rFonts w:ascii="Calibri" w:hAnsi="Calibri"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1129667</wp:posOffset>
            </wp:positionH>
            <wp:positionV relativeFrom="paragraph">
              <wp:posOffset>182708</wp:posOffset>
            </wp:positionV>
            <wp:extent cx="2743832" cy="35680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832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5"/>
        </w:rPr>
        <w:t>«</w:t>
      </w:r>
      <w:proofErr w:type="spellStart"/>
      <w:r>
        <w:rPr>
          <w:rFonts w:ascii="Calibri" w:hAnsi="Calibri"/>
          <w:b/>
          <w:sz w:val="34"/>
        </w:rPr>
        <w:t>Vision</w:t>
      </w:r>
      <w:proofErr w:type="spellEnd"/>
      <w:r>
        <w:rPr>
          <w:rFonts w:ascii="Calibri" w:hAnsi="Calibri"/>
          <w:b/>
          <w:sz w:val="34"/>
        </w:rPr>
        <w:t xml:space="preserve"> </w:t>
      </w:r>
      <w:proofErr w:type="spellStart"/>
      <w:r>
        <w:rPr>
          <w:rFonts w:ascii="Calibri" w:hAnsi="Calibri"/>
          <w:b/>
          <w:sz w:val="34"/>
        </w:rPr>
        <w:t>Zero</w:t>
      </w:r>
      <w:proofErr w:type="spellEnd"/>
      <w:r>
        <w:rPr>
          <w:rFonts w:ascii="Calibri" w:hAnsi="Calibri"/>
          <w:sz w:val="25"/>
        </w:rPr>
        <w:t xml:space="preserve">» </w:t>
      </w:r>
      <w:r>
        <w:rPr>
          <w:rFonts w:ascii="Arial" w:hAnsi="Arial"/>
          <w:sz w:val="25"/>
        </w:rPr>
        <w:t xml:space="preserve">или </w:t>
      </w:r>
      <w:r>
        <w:rPr>
          <w:rFonts w:ascii="Calibri" w:hAnsi="Calibri"/>
          <w:sz w:val="25"/>
        </w:rPr>
        <w:t>«</w:t>
      </w:r>
      <w:r>
        <w:rPr>
          <w:rFonts w:ascii="Arial" w:hAnsi="Arial"/>
          <w:b/>
          <w:sz w:val="34"/>
        </w:rPr>
        <w:t>Нулевой травматизм</w:t>
      </w:r>
      <w:r>
        <w:rPr>
          <w:rFonts w:ascii="Calibri" w:hAnsi="Calibri"/>
          <w:sz w:val="25"/>
        </w:rPr>
        <w:t>» –</w:t>
      </w:r>
    </w:p>
    <w:p w:rsidR="00F73066" w:rsidRDefault="00606B02">
      <w:pPr>
        <w:spacing w:before="207" w:line="276" w:lineRule="auto"/>
        <w:ind w:left="5044" w:right="196"/>
        <w:jc w:val="center"/>
        <w:rPr>
          <w:rFonts w:ascii="Arial" w:hAnsi="Arial"/>
          <w:b/>
        </w:rPr>
      </w:pPr>
      <w:r>
        <w:rPr>
          <w:rFonts w:ascii="Arial" w:hAnsi="Arial"/>
        </w:rPr>
        <w:t>качественно новый подход к организации профилактики</w:t>
      </w:r>
      <w:r>
        <w:rPr>
          <w:rFonts w:ascii="Calibri" w:hAnsi="Calibri"/>
        </w:rPr>
        <w:t xml:space="preserve">, </w:t>
      </w:r>
      <w:r>
        <w:rPr>
          <w:rFonts w:ascii="Arial" w:hAnsi="Arial"/>
        </w:rPr>
        <w:t xml:space="preserve">объединяющий три направления </w:t>
      </w:r>
      <w:r>
        <w:rPr>
          <w:rFonts w:ascii="Calibri" w:hAnsi="Calibri"/>
        </w:rPr>
        <w:t xml:space="preserve">– </w:t>
      </w:r>
      <w:r>
        <w:rPr>
          <w:rFonts w:ascii="Arial" w:hAnsi="Arial"/>
          <w:b/>
          <w:color w:val="C00000"/>
        </w:rPr>
        <w:t>безопасность</w:t>
      </w:r>
      <w:r>
        <w:rPr>
          <w:rFonts w:ascii="Calibri" w:hAnsi="Calibri"/>
        </w:rPr>
        <w:t xml:space="preserve">, </w:t>
      </w:r>
      <w:r>
        <w:rPr>
          <w:rFonts w:ascii="Arial" w:hAnsi="Arial"/>
          <w:b/>
          <w:color w:val="548ED4"/>
        </w:rPr>
        <w:t>гигиену</w:t>
      </w:r>
    </w:p>
    <w:p w:rsidR="00F73066" w:rsidRDefault="00606B02">
      <w:pPr>
        <w:spacing w:line="278" w:lineRule="auto"/>
        <w:ind w:left="5045" w:right="196"/>
        <w:jc w:val="center"/>
        <w:rPr>
          <w:rFonts w:ascii="Arial" w:hAnsi="Arial"/>
        </w:rPr>
      </w:pPr>
      <w:r>
        <w:rPr>
          <w:rFonts w:ascii="Arial" w:hAnsi="Arial"/>
          <w:b/>
          <w:color w:val="548ED4"/>
        </w:rPr>
        <w:t xml:space="preserve">труда </w:t>
      </w:r>
      <w:r>
        <w:rPr>
          <w:rFonts w:ascii="Arial" w:hAnsi="Arial"/>
        </w:rPr>
        <w:t xml:space="preserve">и </w:t>
      </w:r>
      <w:r>
        <w:rPr>
          <w:rFonts w:ascii="Arial" w:hAnsi="Arial"/>
          <w:b/>
          <w:color w:val="77923B"/>
        </w:rPr>
        <w:t xml:space="preserve">благополучие </w:t>
      </w:r>
      <w:r>
        <w:rPr>
          <w:rFonts w:ascii="Arial" w:hAnsi="Arial"/>
        </w:rPr>
        <w:t>работников на всех уровнях производства</w:t>
      </w:r>
    </w:p>
    <w:p w:rsidR="00F73066" w:rsidRDefault="00F73066">
      <w:pPr>
        <w:pStyle w:val="a3"/>
        <w:rPr>
          <w:rFonts w:ascii="Arial"/>
          <w:sz w:val="20"/>
        </w:rPr>
      </w:pPr>
    </w:p>
    <w:p w:rsidR="00F73066" w:rsidRDefault="00606B02">
      <w:pPr>
        <w:pStyle w:val="a3"/>
        <w:spacing w:before="5"/>
        <w:rPr>
          <w:rFonts w:ascii="Arial"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4688204</wp:posOffset>
            </wp:positionH>
            <wp:positionV relativeFrom="paragraph">
              <wp:posOffset>239992</wp:posOffset>
            </wp:positionV>
            <wp:extent cx="1672741" cy="17240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741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066" w:rsidRDefault="00F73066">
      <w:pPr>
        <w:pStyle w:val="a3"/>
        <w:spacing w:before="11"/>
        <w:rPr>
          <w:rFonts w:ascii="Arial"/>
          <w:sz w:val="9"/>
        </w:rPr>
      </w:pPr>
    </w:p>
    <w:p w:rsidR="00F73066" w:rsidRDefault="00606B02">
      <w:pPr>
        <w:pStyle w:val="a3"/>
        <w:spacing w:before="90" w:line="278" w:lineRule="auto"/>
        <w:ind w:left="1394" w:right="409" w:hanging="951"/>
      </w:pPr>
      <w:r>
        <w:t xml:space="preserve">Рис. 1. </w:t>
      </w:r>
      <w:proofErr w:type="gramStart"/>
      <w:r>
        <w:t>Семь «золотых правил» производства с нулевым травматизмом и безопасными условиями труда (концепция «Нулевого травматизма» (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Zero</w:t>
      </w:r>
      <w:proofErr w:type="spellEnd"/>
      <w:r>
        <w:t>)</w:t>
      </w:r>
      <w:proofErr w:type="gramEnd"/>
    </w:p>
    <w:p w:rsidR="00F73066" w:rsidRDefault="00F73066">
      <w:pPr>
        <w:pStyle w:val="a3"/>
        <w:rPr>
          <w:sz w:val="26"/>
        </w:rPr>
      </w:pPr>
    </w:p>
    <w:p w:rsidR="00F73066" w:rsidRDefault="00F73066">
      <w:pPr>
        <w:pStyle w:val="a3"/>
        <w:rPr>
          <w:sz w:val="26"/>
        </w:rPr>
      </w:pPr>
    </w:p>
    <w:p w:rsidR="00F73066" w:rsidRDefault="00606B02">
      <w:pPr>
        <w:pStyle w:val="Heading1"/>
        <w:spacing w:before="216"/>
        <w:ind w:left="866"/>
      </w:pPr>
      <w:r>
        <w:t>Целями программы являются:</w:t>
      </w:r>
    </w:p>
    <w:p w:rsidR="00F73066" w:rsidRDefault="00F73066">
      <w:pPr>
        <w:pStyle w:val="a3"/>
        <w:rPr>
          <w:b/>
          <w:sz w:val="29"/>
        </w:rPr>
      </w:pPr>
    </w:p>
    <w:p w:rsidR="00F73066" w:rsidRDefault="00606B02" w:rsidP="00D03C23">
      <w:pPr>
        <w:pStyle w:val="a4"/>
        <w:numPr>
          <w:ilvl w:val="0"/>
          <w:numId w:val="5"/>
        </w:numPr>
        <w:tabs>
          <w:tab w:val="left" w:pos="1186"/>
          <w:tab w:val="left" w:pos="9345"/>
        </w:tabs>
        <w:spacing w:line="360" w:lineRule="auto"/>
        <w:ind w:right="121" w:firstLine="0"/>
        <w:jc w:val="both"/>
        <w:rPr>
          <w:sz w:val="24"/>
        </w:rPr>
      </w:pPr>
      <w:r>
        <w:rPr>
          <w:sz w:val="24"/>
        </w:rPr>
        <w:t>Снижение коэффициента частоты производственного травматизма (без учѐта несчастног</w:t>
      </w:r>
      <w:proofErr w:type="gramStart"/>
      <w:r>
        <w:rPr>
          <w:sz w:val="24"/>
        </w:rPr>
        <w:t>о(</w:t>
      </w:r>
      <w:proofErr w:type="spellStart"/>
      <w:proofErr w:type="gramEnd"/>
      <w:r>
        <w:rPr>
          <w:sz w:val="24"/>
        </w:rPr>
        <w:t>ых</w:t>
      </w:r>
      <w:proofErr w:type="spellEnd"/>
      <w:r>
        <w:rPr>
          <w:sz w:val="24"/>
        </w:rPr>
        <w:t>) случая(ев) в котором(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 xml:space="preserve">) </w:t>
      </w:r>
      <w:r>
        <w:rPr>
          <w:spacing w:val="35"/>
          <w:sz w:val="24"/>
        </w:rPr>
        <w:t xml:space="preserve"> </w:t>
      </w:r>
      <w:r>
        <w:rPr>
          <w:sz w:val="24"/>
        </w:rPr>
        <w:t>не  установлена</w:t>
      </w:r>
      <w:r>
        <w:rPr>
          <w:spacing w:val="30"/>
          <w:sz w:val="24"/>
        </w:rPr>
        <w:t xml:space="preserve"> </w:t>
      </w:r>
      <w:r>
        <w:rPr>
          <w:sz w:val="24"/>
        </w:rPr>
        <w:t>вина</w:t>
      </w:r>
      <w:r>
        <w:rPr>
          <w:sz w:val="24"/>
        </w:rPr>
        <w:tab/>
      </w:r>
      <w:r>
        <w:rPr>
          <w:spacing w:val="-9"/>
          <w:sz w:val="24"/>
        </w:rPr>
        <w:t xml:space="preserve">ни </w:t>
      </w:r>
      <w:r>
        <w:rPr>
          <w:sz w:val="24"/>
        </w:rPr>
        <w:t>руководителей, ни работника(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организации);</w:t>
      </w:r>
    </w:p>
    <w:p w:rsidR="00F73066" w:rsidRDefault="00606B02" w:rsidP="00D03C23">
      <w:pPr>
        <w:pStyle w:val="a4"/>
        <w:numPr>
          <w:ilvl w:val="0"/>
          <w:numId w:val="5"/>
        </w:numPr>
        <w:tabs>
          <w:tab w:val="left" w:pos="1333"/>
        </w:tabs>
        <w:spacing w:line="360" w:lineRule="auto"/>
        <w:ind w:right="117" w:firstLine="0"/>
        <w:jc w:val="both"/>
        <w:rPr>
          <w:sz w:val="24"/>
        </w:rPr>
      </w:pPr>
      <w:r>
        <w:rPr>
          <w:sz w:val="24"/>
        </w:rPr>
        <w:t>Снижение коэффициента частоты производственного травматизма со смертельным исходом (без учѐта несчастног</w:t>
      </w:r>
      <w:proofErr w:type="gramStart"/>
      <w:r>
        <w:rPr>
          <w:sz w:val="24"/>
        </w:rPr>
        <w:t>о(</w:t>
      </w:r>
      <w:proofErr w:type="spellStart"/>
      <w:proofErr w:type="gramEnd"/>
      <w:r>
        <w:rPr>
          <w:sz w:val="24"/>
        </w:rPr>
        <w:t>ых</w:t>
      </w:r>
      <w:proofErr w:type="spellEnd"/>
      <w:r>
        <w:rPr>
          <w:sz w:val="24"/>
        </w:rPr>
        <w:t>) случая(ев) в котором(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не установлена вина ни руководителей, ни работника(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организации);</w:t>
      </w:r>
    </w:p>
    <w:p w:rsidR="00F73066" w:rsidRDefault="00606B02" w:rsidP="00D03C23">
      <w:pPr>
        <w:pStyle w:val="a4"/>
        <w:numPr>
          <w:ilvl w:val="0"/>
          <w:numId w:val="5"/>
        </w:numPr>
        <w:tabs>
          <w:tab w:val="left" w:pos="1043"/>
        </w:tabs>
        <w:spacing w:before="1"/>
        <w:ind w:firstLine="0"/>
        <w:rPr>
          <w:sz w:val="24"/>
        </w:rPr>
      </w:pPr>
      <w:r>
        <w:rPr>
          <w:sz w:val="24"/>
        </w:rPr>
        <w:t>Снижение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заболеваемости.</w:t>
      </w:r>
    </w:p>
    <w:p w:rsidR="00F73066" w:rsidRDefault="00606B02" w:rsidP="00D03C23">
      <w:pPr>
        <w:pStyle w:val="a4"/>
        <w:numPr>
          <w:ilvl w:val="0"/>
          <w:numId w:val="5"/>
        </w:numPr>
        <w:tabs>
          <w:tab w:val="left" w:pos="1031"/>
          <w:tab w:val="left" w:pos="8185"/>
        </w:tabs>
        <w:spacing w:before="137" w:line="360" w:lineRule="auto"/>
        <w:ind w:right="127" w:firstLine="0"/>
        <w:rPr>
          <w:sz w:val="24"/>
        </w:rPr>
      </w:pPr>
      <w:r>
        <w:rPr>
          <w:sz w:val="24"/>
        </w:rPr>
        <w:t>Снижение удельного веса работников, занятых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работах</w:t>
      </w:r>
      <w:r>
        <w:rPr>
          <w:sz w:val="24"/>
        </w:rPr>
        <w:tab/>
        <w:t xml:space="preserve">с вредными </w:t>
      </w:r>
      <w:r>
        <w:rPr>
          <w:spacing w:val="-13"/>
          <w:sz w:val="24"/>
        </w:rPr>
        <w:t xml:space="preserve">и </w:t>
      </w:r>
      <w:r>
        <w:rPr>
          <w:sz w:val="24"/>
        </w:rPr>
        <w:t>(или) опасными условиями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труда.</w:t>
      </w:r>
    </w:p>
    <w:p w:rsidR="00F73066" w:rsidRDefault="00606B02">
      <w:pPr>
        <w:pStyle w:val="Heading1"/>
        <w:spacing w:before="5"/>
        <w:ind w:left="850"/>
      </w:pPr>
      <w:r>
        <w:t>Задачами программы являются:</w:t>
      </w:r>
    </w:p>
    <w:p w:rsidR="00F73066" w:rsidRDefault="00F73066">
      <w:pPr>
        <w:pStyle w:val="a3"/>
        <w:rPr>
          <w:b/>
          <w:sz w:val="29"/>
        </w:rPr>
      </w:pPr>
    </w:p>
    <w:p w:rsidR="00F73066" w:rsidRDefault="00606B02">
      <w:pPr>
        <w:pStyle w:val="a4"/>
        <w:numPr>
          <w:ilvl w:val="0"/>
          <w:numId w:val="4"/>
        </w:numPr>
        <w:tabs>
          <w:tab w:val="left" w:pos="892"/>
          <w:tab w:val="left" w:pos="2639"/>
          <w:tab w:val="left" w:pos="4409"/>
          <w:tab w:val="left" w:pos="5595"/>
          <w:tab w:val="left" w:pos="7183"/>
          <w:tab w:val="left" w:pos="8031"/>
        </w:tabs>
        <w:spacing w:line="360" w:lineRule="auto"/>
        <w:ind w:right="110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корпоративной</w:t>
      </w:r>
      <w:r>
        <w:rPr>
          <w:sz w:val="24"/>
        </w:rPr>
        <w:tab/>
        <w:t>культуры</w:t>
      </w:r>
      <w:r>
        <w:rPr>
          <w:sz w:val="24"/>
        </w:rPr>
        <w:tab/>
        <w:t>безопасности</w:t>
      </w:r>
      <w:r>
        <w:rPr>
          <w:sz w:val="24"/>
        </w:rPr>
        <w:tab/>
        <w:t>труда,</w:t>
      </w:r>
      <w:r>
        <w:rPr>
          <w:sz w:val="24"/>
        </w:rPr>
        <w:tab/>
        <w:t>ответственного отношения к 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работников;</w:t>
      </w:r>
    </w:p>
    <w:p w:rsidR="00F73066" w:rsidRDefault="00F73066">
      <w:pPr>
        <w:spacing w:line="360" w:lineRule="auto"/>
        <w:rPr>
          <w:sz w:val="24"/>
        </w:rPr>
        <w:sectPr w:rsidR="00F73066">
          <w:pgSz w:w="11910" w:h="16840"/>
          <w:pgMar w:top="340" w:right="620" w:bottom="280" w:left="1560" w:header="720" w:footer="720" w:gutter="0"/>
          <w:cols w:space="720"/>
        </w:sectPr>
      </w:pPr>
    </w:p>
    <w:p w:rsidR="00F73066" w:rsidRDefault="00606B02">
      <w:pPr>
        <w:pStyle w:val="a4"/>
        <w:numPr>
          <w:ilvl w:val="0"/>
          <w:numId w:val="4"/>
        </w:numPr>
        <w:tabs>
          <w:tab w:val="left" w:pos="1031"/>
        </w:tabs>
        <w:spacing w:before="63" w:line="360" w:lineRule="auto"/>
        <w:ind w:left="850" w:right="1236" w:firstLine="0"/>
        <w:jc w:val="left"/>
        <w:rPr>
          <w:sz w:val="24"/>
        </w:rPr>
      </w:pPr>
      <w:r>
        <w:rPr>
          <w:sz w:val="24"/>
        </w:rPr>
        <w:lastRenderedPageBreak/>
        <w:t>Выявление профессиональных рисков, их устранение или минимизация; 3.Повышение эффективности превентивных мер в области охраны труда; 4.Совершенствование системы управления охраной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F73066" w:rsidRDefault="00606B02">
      <w:pPr>
        <w:pStyle w:val="a4"/>
        <w:numPr>
          <w:ilvl w:val="0"/>
          <w:numId w:val="3"/>
        </w:numPr>
        <w:tabs>
          <w:tab w:val="left" w:pos="1031"/>
        </w:tabs>
        <w:spacing w:line="360" w:lineRule="auto"/>
        <w:ind w:right="116" w:firstLine="0"/>
        <w:rPr>
          <w:sz w:val="24"/>
        </w:rPr>
      </w:pPr>
      <w:r>
        <w:rPr>
          <w:sz w:val="24"/>
        </w:rPr>
        <w:t>Обеспечение соответствия деятельности в области охраны труда современному уровню развития 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техники;</w:t>
      </w:r>
    </w:p>
    <w:p w:rsidR="00F73066" w:rsidRDefault="00606B02">
      <w:pPr>
        <w:pStyle w:val="a4"/>
        <w:numPr>
          <w:ilvl w:val="0"/>
          <w:numId w:val="3"/>
        </w:numPr>
        <w:tabs>
          <w:tab w:val="left" w:pos="1072"/>
          <w:tab w:val="left" w:pos="9409"/>
        </w:tabs>
        <w:spacing w:line="360" w:lineRule="auto"/>
        <w:ind w:right="116" w:firstLine="40"/>
        <w:rPr>
          <w:sz w:val="24"/>
        </w:rPr>
      </w:pPr>
      <w:r>
        <w:rPr>
          <w:sz w:val="24"/>
        </w:rPr>
        <w:t>Повышение уровня подготовки персонала по вопросам охраны труда; 7.Обеспечение,  развитие  и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персональной</w:t>
      </w:r>
      <w:r>
        <w:rPr>
          <w:sz w:val="24"/>
        </w:rPr>
        <w:tab/>
        <w:t>и коллективной ответственности работников организации за соблюдением требований в области 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F73066" w:rsidRDefault="00606B02">
      <w:pPr>
        <w:pStyle w:val="a4"/>
        <w:numPr>
          <w:ilvl w:val="0"/>
          <w:numId w:val="2"/>
        </w:numPr>
        <w:tabs>
          <w:tab w:val="left" w:pos="1031"/>
          <w:tab w:val="left" w:pos="2402"/>
          <w:tab w:val="left" w:pos="3959"/>
          <w:tab w:val="left" w:pos="6455"/>
          <w:tab w:val="left" w:pos="8914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Снижение рисков применения штрафных санкций по результатам проверок со стороны</w:t>
      </w:r>
      <w:r>
        <w:rPr>
          <w:sz w:val="24"/>
        </w:rPr>
        <w:tab/>
        <w:t>органов,</w:t>
      </w:r>
      <w:r>
        <w:rPr>
          <w:sz w:val="24"/>
        </w:rPr>
        <w:tab/>
        <w:t>осуществляющих</w:t>
      </w:r>
      <w:r>
        <w:rPr>
          <w:sz w:val="24"/>
        </w:rPr>
        <w:tab/>
        <w:t>государственный</w:t>
      </w:r>
      <w:r>
        <w:rPr>
          <w:sz w:val="24"/>
        </w:rPr>
        <w:tab/>
      </w:r>
      <w:r>
        <w:rPr>
          <w:spacing w:val="-3"/>
          <w:sz w:val="24"/>
        </w:rPr>
        <w:t xml:space="preserve">надзор </w:t>
      </w:r>
      <w:r>
        <w:rPr>
          <w:sz w:val="24"/>
        </w:rPr>
        <w:t>за соблюдением 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законодательства.</w:t>
      </w:r>
    </w:p>
    <w:p w:rsidR="00F73066" w:rsidRDefault="00F73066">
      <w:pPr>
        <w:pStyle w:val="a3"/>
        <w:rPr>
          <w:sz w:val="26"/>
        </w:rPr>
      </w:pPr>
    </w:p>
    <w:p w:rsidR="00F73066" w:rsidRDefault="00F73066">
      <w:pPr>
        <w:pStyle w:val="a3"/>
        <w:spacing w:before="6"/>
        <w:rPr>
          <w:sz w:val="27"/>
        </w:rPr>
      </w:pPr>
    </w:p>
    <w:p w:rsidR="00F73066" w:rsidRDefault="00606B02">
      <w:pPr>
        <w:pStyle w:val="Heading1"/>
        <w:numPr>
          <w:ilvl w:val="1"/>
          <w:numId w:val="2"/>
        </w:numPr>
        <w:tabs>
          <w:tab w:val="left" w:pos="3141"/>
        </w:tabs>
        <w:ind w:right="1701" w:hanging="519"/>
        <w:jc w:val="left"/>
      </w:pPr>
      <w:r>
        <w:t>Показатели (индикаторы) достижения</w:t>
      </w:r>
      <w:r>
        <w:rPr>
          <w:spacing w:val="-16"/>
        </w:rPr>
        <w:t xml:space="preserve"> </w:t>
      </w:r>
      <w:r>
        <w:t>целей и решения задач</w:t>
      </w:r>
      <w:r>
        <w:rPr>
          <w:spacing w:val="-2"/>
        </w:rPr>
        <w:t xml:space="preserve"> </w:t>
      </w:r>
      <w:r>
        <w:t>программы</w:t>
      </w:r>
    </w:p>
    <w:p w:rsidR="00F73066" w:rsidRDefault="00F73066">
      <w:pPr>
        <w:pStyle w:val="a3"/>
        <w:rPr>
          <w:b/>
          <w:sz w:val="26"/>
        </w:rPr>
      </w:pPr>
    </w:p>
    <w:p w:rsidR="00F73066" w:rsidRDefault="00606B02">
      <w:pPr>
        <w:pStyle w:val="a3"/>
        <w:spacing w:before="217" w:line="360" w:lineRule="auto"/>
        <w:ind w:left="142" w:right="124" w:firstLine="707"/>
        <w:jc w:val="both"/>
      </w:pPr>
      <w:r>
        <w:t>Для обеспечения оценки степени достижения целей и решения поставленных задач программы применяется комплекс показателей (индикаторов).</w:t>
      </w:r>
    </w:p>
    <w:p w:rsidR="00F73066" w:rsidRDefault="00606B02">
      <w:pPr>
        <w:pStyle w:val="a3"/>
        <w:spacing w:before="200" w:line="360" w:lineRule="auto"/>
        <w:ind w:left="142" w:right="116" w:firstLine="707"/>
        <w:jc w:val="both"/>
      </w:pPr>
      <w:r>
        <w:t>Перечень показателей (индикаторов), характеризующих ежегодный ход и итоги реализации программы, а также методика их расчета представлены в приложении 1 к программе.</w:t>
      </w:r>
    </w:p>
    <w:p w:rsidR="00F73066" w:rsidRDefault="00606B02">
      <w:pPr>
        <w:pStyle w:val="Heading1"/>
        <w:numPr>
          <w:ilvl w:val="1"/>
          <w:numId w:val="2"/>
        </w:numPr>
        <w:tabs>
          <w:tab w:val="left" w:pos="3052"/>
        </w:tabs>
        <w:spacing w:before="205"/>
        <w:ind w:left="3051" w:hanging="241"/>
        <w:jc w:val="both"/>
      </w:pPr>
      <w:r>
        <w:t>Перечень мероприятий</w:t>
      </w:r>
      <w:r>
        <w:rPr>
          <w:spacing w:val="-1"/>
        </w:rPr>
        <w:t xml:space="preserve"> </w:t>
      </w:r>
      <w:r>
        <w:t>программы</w:t>
      </w:r>
    </w:p>
    <w:p w:rsidR="00F73066" w:rsidRDefault="00F73066">
      <w:pPr>
        <w:pStyle w:val="a3"/>
        <w:spacing w:before="5"/>
        <w:rPr>
          <w:b/>
          <w:sz w:val="20"/>
        </w:rPr>
      </w:pPr>
    </w:p>
    <w:p w:rsidR="00F73066" w:rsidRDefault="00606B02">
      <w:pPr>
        <w:pStyle w:val="a3"/>
        <w:spacing w:before="1" w:line="278" w:lineRule="auto"/>
        <w:ind w:left="142" w:right="409" w:firstLine="707"/>
      </w:pPr>
      <w:r>
        <w:t>Достижение целей и решение поставленных задач программы осуществляются путем скоординированного выполнения мероприятий</w:t>
      </w:r>
      <w:r>
        <w:rPr>
          <w:spacing w:val="-5"/>
        </w:rPr>
        <w:t xml:space="preserve"> </w:t>
      </w:r>
      <w:r>
        <w:t>программы.</w:t>
      </w:r>
    </w:p>
    <w:p w:rsidR="00F73066" w:rsidRDefault="00606B02">
      <w:pPr>
        <w:pStyle w:val="a3"/>
        <w:tabs>
          <w:tab w:val="left" w:pos="2146"/>
          <w:tab w:val="left" w:pos="2503"/>
          <w:tab w:val="left" w:pos="3942"/>
          <w:tab w:val="left" w:pos="5516"/>
          <w:tab w:val="left" w:pos="6898"/>
          <w:tab w:val="left" w:pos="8629"/>
          <w:tab w:val="left" w:pos="9473"/>
        </w:tabs>
        <w:spacing w:before="194" w:line="360" w:lineRule="auto"/>
        <w:ind w:left="142" w:right="122" w:firstLine="707"/>
      </w:pPr>
      <w:r>
        <w:t>Структура</w:t>
      </w:r>
      <w:r>
        <w:tab/>
        <w:t>и</w:t>
      </w:r>
      <w:r>
        <w:tab/>
        <w:t>содержание</w:t>
      </w:r>
      <w:r>
        <w:tab/>
        <w:t>мероприятий</w:t>
      </w:r>
      <w:r>
        <w:tab/>
        <w:t>программы</w:t>
      </w:r>
      <w:r>
        <w:tab/>
        <w:t>соответствуют</w:t>
      </w:r>
      <w:r>
        <w:tab/>
        <w:t>целям</w:t>
      </w:r>
      <w:r>
        <w:tab/>
      </w:r>
      <w:r>
        <w:rPr>
          <w:spacing w:val="-18"/>
        </w:rPr>
        <w:t xml:space="preserve">и </w:t>
      </w:r>
      <w:r>
        <w:t>поставленным</w:t>
      </w:r>
      <w:r>
        <w:rPr>
          <w:spacing w:val="-3"/>
        </w:rPr>
        <w:t xml:space="preserve"> </w:t>
      </w:r>
      <w:r>
        <w:t>задачам.</w:t>
      </w:r>
    </w:p>
    <w:p w:rsidR="00F73066" w:rsidRDefault="00606B02">
      <w:pPr>
        <w:pStyle w:val="a3"/>
        <w:spacing w:before="200" w:line="360" w:lineRule="auto"/>
        <w:ind w:left="142" w:right="121" w:firstLine="707"/>
      </w:pPr>
      <w:r>
        <w:t>Перечень мероприятий, а также информация о сроках их реализации и исполнителях приведены в приложении 2 к программе.</w:t>
      </w:r>
    </w:p>
    <w:p w:rsidR="00F73066" w:rsidRDefault="00606B02">
      <w:pPr>
        <w:pStyle w:val="Heading1"/>
        <w:numPr>
          <w:ilvl w:val="1"/>
          <w:numId w:val="2"/>
        </w:numPr>
        <w:tabs>
          <w:tab w:val="left" w:pos="1450"/>
        </w:tabs>
        <w:spacing w:before="206"/>
        <w:ind w:left="1450" w:hanging="240"/>
        <w:jc w:val="left"/>
      </w:pPr>
      <w:r>
        <w:t>Обоснование ресурсного обеспечения</w:t>
      </w:r>
      <w:r>
        <w:rPr>
          <w:spacing w:val="-2"/>
        </w:rPr>
        <w:t xml:space="preserve"> </w:t>
      </w:r>
      <w:r>
        <w:t>программы</w:t>
      </w:r>
    </w:p>
    <w:p w:rsidR="00F73066" w:rsidRDefault="00F73066">
      <w:pPr>
        <w:pStyle w:val="a3"/>
        <w:rPr>
          <w:b/>
          <w:sz w:val="26"/>
        </w:rPr>
      </w:pPr>
    </w:p>
    <w:p w:rsidR="00F73066" w:rsidRDefault="00F73066">
      <w:pPr>
        <w:pStyle w:val="a3"/>
        <w:spacing w:before="3"/>
        <w:rPr>
          <w:b/>
          <w:sz w:val="22"/>
        </w:rPr>
      </w:pPr>
    </w:p>
    <w:p w:rsidR="00F73066" w:rsidRDefault="00606B02">
      <w:pPr>
        <w:pStyle w:val="a3"/>
        <w:tabs>
          <w:tab w:val="left" w:pos="7913"/>
        </w:tabs>
        <w:spacing w:line="448" w:lineRule="auto"/>
        <w:ind w:left="142" w:right="834" w:firstLine="707"/>
      </w:pPr>
      <w:r>
        <w:t>Общий объем финансирования программы составляет</w:t>
      </w:r>
      <w:r>
        <w:rPr>
          <w:spacing w:val="-10"/>
        </w:rPr>
        <w:t xml:space="preserve"> </w:t>
      </w:r>
      <w:r>
        <w:t>_</w:t>
      </w:r>
      <w:r w:rsidR="003A18D0" w:rsidRPr="003A18D0">
        <w:rPr>
          <w:u w:val="single"/>
        </w:rPr>
        <w:t>289</w:t>
      </w:r>
      <w:r>
        <w:rPr>
          <w:u w:val="single"/>
        </w:rPr>
        <w:t xml:space="preserve"> </w:t>
      </w:r>
      <w:r>
        <w:t>тыс. руб., в том числе по</w:t>
      </w:r>
      <w:r>
        <w:rPr>
          <w:spacing w:val="-3"/>
        </w:rPr>
        <w:t xml:space="preserve"> </w:t>
      </w:r>
      <w:r>
        <w:t>годам:</w:t>
      </w:r>
    </w:p>
    <w:p w:rsidR="00F73066" w:rsidRDefault="00606B02">
      <w:pPr>
        <w:pStyle w:val="a3"/>
        <w:spacing w:before="98"/>
        <w:ind w:left="850"/>
        <w:jc w:val="both"/>
      </w:pPr>
      <w:r>
        <w:t xml:space="preserve">2019 год  - </w:t>
      </w:r>
      <w:r w:rsidR="003A18D0">
        <w:t>52</w:t>
      </w:r>
      <w:r>
        <w:t xml:space="preserve"> 000;</w:t>
      </w:r>
    </w:p>
    <w:p w:rsidR="00F73066" w:rsidRDefault="00F73066">
      <w:pPr>
        <w:pStyle w:val="a3"/>
        <w:spacing w:before="5"/>
        <w:rPr>
          <w:sz w:val="29"/>
        </w:rPr>
      </w:pPr>
    </w:p>
    <w:p w:rsidR="00F73066" w:rsidRDefault="00606B02">
      <w:pPr>
        <w:pStyle w:val="a3"/>
        <w:ind w:left="850"/>
        <w:jc w:val="both"/>
      </w:pPr>
      <w:r>
        <w:t xml:space="preserve">2020 год  - </w:t>
      </w:r>
      <w:r w:rsidR="003A18D0">
        <w:t>52</w:t>
      </w:r>
      <w:r>
        <w:t xml:space="preserve"> 000;</w:t>
      </w:r>
    </w:p>
    <w:p w:rsidR="00F73066" w:rsidRDefault="00F73066">
      <w:pPr>
        <w:jc w:val="both"/>
        <w:sectPr w:rsidR="00F73066">
          <w:pgSz w:w="11910" w:h="16840"/>
          <w:pgMar w:top="340" w:right="620" w:bottom="280" w:left="1560" w:header="720" w:footer="720" w:gutter="0"/>
          <w:cols w:space="720"/>
        </w:sectPr>
      </w:pPr>
    </w:p>
    <w:p w:rsidR="00F73066" w:rsidRDefault="003A18D0">
      <w:pPr>
        <w:pStyle w:val="a3"/>
        <w:tabs>
          <w:tab w:val="left" w:pos="3285"/>
        </w:tabs>
        <w:spacing w:before="63"/>
        <w:ind w:left="850"/>
      </w:pPr>
      <w:r>
        <w:lastRenderedPageBreak/>
        <w:t xml:space="preserve">2021 год – </w:t>
      </w:r>
      <w:r w:rsidR="00606B02">
        <w:t>6</w:t>
      </w:r>
      <w:r>
        <w:t>0</w:t>
      </w:r>
      <w:r w:rsidR="00606B02">
        <w:t>000</w:t>
      </w:r>
    </w:p>
    <w:p w:rsidR="00F73066" w:rsidRDefault="00F73066">
      <w:pPr>
        <w:pStyle w:val="a3"/>
        <w:spacing w:before="4"/>
        <w:rPr>
          <w:sz w:val="21"/>
        </w:rPr>
      </w:pPr>
    </w:p>
    <w:p w:rsidR="00F73066" w:rsidRDefault="003A18D0">
      <w:pPr>
        <w:pStyle w:val="a3"/>
        <w:tabs>
          <w:tab w:val="left" w:pos="3285"/>
        </w:tabs>
        <w:spacing w:before="90"/>
        <w:ind w:left="850"/>
      </w:pPr>
      <w:r>
        <w:t>2022 год – 60</w:t>
      </w:r>
      <w:r w:rsidR="00606B02">
        <w:rPr>
          <w:spacing w:val="-2"/>
        </w:rPr>
        <w:t xml:space="preserve"> </w:t>
      </w:r>
      <w:r w:rsidR="00606B02">
        <w:t>000</w:t>
      </w:r>
    </w:p>
    <w:p w:rsidR="00F73066" w:rsidRDefault="00F73066">
      <w:pPr>
        <w:pStyle w:val="a3"/>
        <w:spacing w:before="7"/>
        <w:rPr>
          <w:sz w:val="21"/>
        </w:rPr>
      </w:pPr>
    </w:p>
    <w:p w:rsidR="00F73066" w:rsidRDefault="003A18D0">
      <w:pPr>
        <w:pStyle w:val="a3"/>
        <w:tabs>
          <w:tab w:val="left" w:pos="3285"/>
        </w:tabs>
        <w:spacing w:before="90"/>
        <w:ind w:left="850"/>
      </w:pPr>
      <w:r>
        <w:t>2023 год – 65</w:t>
      </w:r>
      <w:r w:rsidR="00606B02">
        <w:rPr>
          <w:spacing w:val="-2"/>
        </w:rPr>
        <w:t xml:space="preserve"> </w:t>
      </w:r>
      <w:r w:rsidR="00606B02">
        <w:t>000</w:t>
      </w:r>
    </w:p>
    <w:p w:rsidR="00F73066" w:rsidRDefault="00F73066">
      <w:pPr>
        <w:pStyle w:val="a3"/>
        <w:spacing w:before="8"/>
        <w:rPr>
          <w:sz w:val="21"/>
        </w:rPr>
      </w:pPr>
    </w:p>
    <w:p w:rsidR="00F73066" w:rsidRDefault="00606B02">
      <w:pPr>
        <w:pStyle w:val="a3"/>
        <w:spacing w:before="90" w:line="360" w:lineRule="auto"/>
        <w:ind w:left="142" w:firstLine="707"/>
      </w:pPr>
      <w:r>
        <w:t xml:space="preserve">Источниками ресурсного обеспечения программы являются: Бюджет </w:t>
      </w:r>
      <w:r w:rsidR="003A18D0">
        <w:t xml:space="preserve">Ярославского муниципального района </w:t>
      </w:r>
      <w:r>
        <w:t xml:space="preserve"> средства </w:t>
      </w:r>
      <w:r w:rsidR="003A18D0">
        <w:t>МОУ СШ п</w:t>
      </w:r>
      <w:proofErr w:type="gramStart"/>
      <w:r w:rsidR="003A18D0">
        <w:t>.Я</w:t>
      </w:r>
      <w:proofErr w:type="gramEnd"/>
      <w:r w:rsidR="003A18D0">
        <w:t>рославка ЯМР</w:t>
      </w:r>
    </w:p>
    <w:p w:rsidR="00F73066" w:rsidRDefault="00F73066">
      <w:pPr>
        <w:pStyle w:val="a3"/>
        <w:rPr>
          <w:sz w:val="26"/>
        </w:rPr>
      </w:pPr>
    </w:p>
    <w:p w:rsidR="00F73066" w:rsidRDefault="00F73066">
      <w:pPr>
        <w:pStyle w:val="a3"/>
        <w:rPr>
          <w:sz w:val="26"/>
        </w:rPr>
      </w:pPr>
    </w:p>
    <w:p w:rsidR="00F73066" w:rsidRDefault="00606B02">
      <w:pPr>
        <w:pStyle w:val="Heading1"/>
        <w:numPr>
          <w:ilvl w:val="1"/>
          <w:numId w:val="2"/>
        </w:numPr>
        <w:tabs>
          <w:tab w:val="left" w:pos="3348"/>
        </w:tabs>
        <w:spacing w:before="218"/>
        <w:ind w:left="3166" w:right="2097" w:firstLine="0"/>
        <w:jc w:val="left"/>
      </w:pPr>
      <w:r>
        <w:t>Анализ рисков реализации программы и описание мер управления</w:t>
      </w:r>
      <w:r>
        <w:rPr>
          <w:spacing w:val="-6"/>
        </w:rPr>
        <w:t xml:space="preserve"> </w:t>
      </w:r>
      <w:r>
        <w:t>рисками</w:t>
      </w:r>
    </w:p>
    <w:p w:rsidR="00F73066" w:rsidRDefault="00F73066">
      <w:pPr>
        <w:pStyle w:val="a3"/>
        <w:rPr>
          <w:b/>
          <w:sz w:val="26"/>
        </w:rPr>
      </w:pPr>
    </w:p>
    <w:p w:rsidR="00F73066" w:rsidRDefault="00606B02">
      <w:pPr>
        <w:pStyle w:val="a3"/>
        <w:tabs>
          <w:tab w:val="left" w:pos="1482"/>
          <w:tab w:val="left" w:pos="2863"/>
          <w:tab w:val="left" w:pos="4231"/>
          <w:tab w:val="left" w:pos="5688"/>
          <w:tab w:val="left" w:pos="7072"/>
          <w:tab w:val="left" w:pos="7952"/>
        </w:tabs>
        <w:spacing w:before="214" w:line="360" w:lineRule="auto"/>
        <w:ind w:left="142" w:right="122" w:firstLine="707"/>
      </w:pPr>
      <w:proofErr w:type="gramStart"/>
      <w:r>
        <w:t>При</w:t>
      </w:r>
      <w:r>
        <w:tab/>
        <w:t>реализации</w:t>
      </w:r>
      <w:r>
        <w:tab/>
        <w:t>программы</w:t>
      </w:r>
      <w:r>
        <w:tab/>
        <w:t>существуют</w:t>
      </w:r>
      <w:r>
        <w:tab/>
        <w:t>следующие</w:t>
      </w:r>
      <w:r>
        <w:tab/>
        <w:t>риски:</w:t>
      </w:r>
      <w:r>
        <w:tab/>
      </w:r>
      <w:r>
        <w:rPr>
          <w:spacing w:val="-3"/>
        </w:rPr>
        <w:t xml:space="preserve">(невозможность </w:t>
      </w:r>
      <w:r>
        <w:t>реализации (или реализация не в полном объеме) следующих мероприятий:</w:t>
      </w:r>
      <w:proofErr w:type="gramEnd"/>
    </w:p>
    <w:p w:rsidR="00F73066" w:rsidRDefault="00606B02">
      <w:pPr>
        <w:pStyle w:val="a3"/>
        <w:spacing w:before="200" w:line="360" w:lineRule="auto"/>
        <w:ind w:left="142" w:firstLine="767"/>
      </w:pPr>
      <w:r>
        <w:t>Не допущение производственного травматизма со смертельным исходом по причинам:</w:t>
      </w:r>
    </w:p>
    <w:p w:rsidR="00F73066" w:rsidRDefault="00606B02">
      <w:pPr>
        <w:pStyle w:val="a4"/>
        <w:numPr>
          <w:ilvl w:val="0"/>
          <w:numId w:val="1"/>
        </w:numPr>
        <w:tabs>
          <w:tab w:val="left" w:pos="1050"/>
        </w:tabs>
        <w:spacing w:before="202"/>
        <w:rPr>
          <w:sz w:val="24"/>
        </w:rPr>
      </w:pPr>
      <w:proofErr w:type="gramStart"/>
      <w:r>
        <w:rPr>
          <w:sz w:val="24"/>
        </w:rPr>
        <w:t>несоблюдения работниками инструкций по ОТ и</w:t>
      </w:r>
      <w:r>
        <w:rPr>
          <w:spacing w:val="-3"/>
          <w:sz w:val="24"/>
        </w:rPr>
        <w:t xml:space="preserve"> </w:t>
      </w:r>
      <w:r>
        <w:rPr>
          <w:sz w:val="24"/>
        </w:rPr>
        <w:t>ТБ;</w:t>
      </w:r>
      <w:proofErr w:type="gramEnd"/>
    </w:p>
    <w:p w:rsidR="00F73066" w:rsidRDefault="00F73066">
      <w:pPr>
        <w:pStyle w:val="a3"/>
        <w:spacing w:before="2"/>
        <w:rPr>
          <w:sz w:val="29"/>
        </w:rPr>
      </w:pPr>
    </w:p>
    <w:p w:rsidR="00F73066" w:rsidRDefault="00606B02">
      <w:pPr>
        <w:pStyle w:val="a4"/>
        <w:numPr>
          <w:ilvl w:val="0"/>
          <w:numId w:val="1"/>
        </w:numPr>
        <w:tabs>
          <w:tab w:val="left" w:pos="990"/>
        </w:tabs>
        <w:spacing w:before="1"/>
        <w:ind w:left="989" w:hanging="140"/>
        <w:rPr>
          <w:sz w:val="24"/>
        </w:rPr>
      </w:pPr>
      <w:r>
        <w:rPr>
          <w:sz w:val="24"/>
        </w:rPr>
        <w:t>противоправные 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F73066" w:rsidRDefault="00F73066">
      <w:pPr>
        <w:pStyle w:val="a3"/>
        <w:spacing w:before="4"/>
        <w:rPr>
          <w:sz w:val="29"/>
        </w:rPr>
      </w:pPr>
    </w:p>
    <w:p w:rsidR="00F73066" w:rsidRDefault="00606B02">
      <w:pPr>
        <w:pStyle w:val="a4"/>
        <w:numPr>
          <w:ilvl w:val="0"/>
          <w:numId w:val="1"/>
        </w:numPr>
        <w:tabs>
          <w:tab w:val="left" w:pos="1050"/>
        </w:tabs>
        <w:spacing w:before="1"/>
        <w:rPr>
          <w:sz w:val="24"/>
        </w:rPr>
      </w:pPr>
      <w:r>
        <w:rPr>
          <w:sz w:val="24"/>
        </w:rPr>
        <w:t>содержание рабочих мест не соответствующих нормам 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труда.</w:t>
      </w:r>
    </w:p>
    <w:p w:rsidR="00F73066" w:rsidRDefault="00F73066">
      <w:pPr>
        <w:pStyle w:val="a3"/>
        <w:spacing w:before="4"/>
        <w:rPr>
          <w:sz w:val="29"/>
        </w:rPr>
      </w:pPr>
    </w:p>
    <w:p w:rsidR="00F73066" w:rsidRDefault="00606B02">
      <w:pPr>
        <w:pStyle w:val="a3"/>
        <w:spacing w:line="360" w:lineRule="auto"/>
        <w:ind w:left="142" w:right="119" w:firstLine="707"/>
        <w:jc w:val="both"/>
      </w:pPr>
      <w:r>
        <w:t>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необходимости.</w:t>
      </w:r>
    </w:p>
    <w:p w:rsidR="00F73066" w:rsidRDefault="00F73066">
      <w:pPr>
        <w:pStyle w:val="a3"/>
        <w:rPr>
          <w:sz w:val="26"/>
        </w:rPr>
      </w:pPr>
    </w:p>
    <w:p w:rsidR="00F73066" w:rsidRDefault="00F73066">
      <w:pPr>
        <w:pStyle w:val="a3"/>
        <w:spacing w:before="8"/>
        <w:rPr>
          <w:sz w:val="29"/>
        </w:rPr>
      </w:pPr>
    </w:p>
    <w:p w:rsidR="00F73066" w:rsidRDefault="00606B02">
      <w:pPr>
        <w:pStyle w:val="Heading1"/>
        <w:numPr>
          <w:ilvl w:val="1"/>
          <w:numId w:val="2"/>
        </w:numPr>
        <w:tabs>
          <w:tab w:val="left" w:pos="3334"/>
        </w:tabs>
        <w:ind w:left="3333" w:hanging="2263"/>
        <w:jc w:val="left"/>
      </w:pPr>
      <w:r>
        <w:t>Оценка уровня реализации</w:t>
      </w:r>
      <w:r>
        <w:rPr>
          <w:spacing w:val="-3"/>
        </w:rPr>
        <w:t xml:space="preserve"> </w:t>
      </w:r>
      <w:r>
        <w:t>программы</w:t>
      </w:r>
    </w:p>
    <w:p w:rsidR="00F73066" w:rsidRDefault="00F73066">
      <w:pPr>
        <w:pStyle w:val="a3"/>
        <w:rPr>
          <w:b/>
          <w:sz w:val="26"/>
        </w:rPr>
      </w:pPr>
    </w:p>
    <w:p w:rsidR="00F73066" w:rsidRDefault="00606B02">
      <w:pPr>
        <w:pStyle w:val="a3"/>
        <w:spacing w:before="217" w:line="360" w:lineRule="auto"/>
        <w:ind w:left="161" w:right="136" w:firstLine="700"/>
        <w:jc w:val="both"/>
      </w:pPr>
      <w: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>
        <w:t>Планируемые (прогнозные) значения показателей должны отличаться от базовых в сторону</w:t>
      </w:r>
      <w:r>
        <w:rPr>
          <w:spacing w:val="-7"/>
        </w:rPr>
        <w:t xml:space="preserve"> </w:t>
      </w:r>
      <w:r>
        <w:t>улучшения.</w:t>
      </w:r>
      <w:proofErr w:type="gramEnd"/>
    </w:p>
    <w:p w:rsidR="00F73066" w:rsidRDefault="00606B02">
      <w:pPr>
        <w:pStyle w:val="a3"/>
        <w:tabs>
          <w:tab w:val="left" w:pos="2361"/>
          <w:tab w:val="left" w:pos="4150"/>
          <w:tab w:val="left" w:pos="5966"/>
          <w:tab w:val="left" w:pos="8379"/>
        </w:tabs>
        <w:spacing w:before="199" w:line="360" w:lineRule="auto"/>
        <w:ind w:left="142" w:right="189" w:firstLine="707"/>
        <w:jc w:val="both"/>
      </w:pPr>
      <w:r>
        <w:t>Оценка  уровня  реализации  мероприятий  программы  осуществляется  ежегодно   в</w:t>
      </w:r>
      <w:r>
        <w:rPr>
          <w:spacing w:val="-2"/>
        </w:rPr>
        <w:t xml:space="preserve"> </w:t>
      </w:r>
      <w:r>
        <w:t>течение</w:t>
      </w:r>
      <w:r>
        <w:tab/>
        <w:t>всего</w:t>
      </w:r>
      <w:r>
        <w:tab/>
        <w:t>срока</w:t>
      </w:r>
      <w:r>
        <w:tab/>
        <w:t>реализации</w:t>
      </w:r>
      <w:r>
        <w:tab/>
      </w:r>
      <w:r>
        <w:rPr>
          <w:spacing w:val="-3"/>
        </w:rPr>
        <w:t xml:space="preserve">программы </w:t>
      </w:r>
      <w:r>
        <w:t>и в целом по окончании ее</w:t>
      </w:r>
      <w:r>
        <w:rPr>
          <w:spacing w:val="-4"/>
        </w:rPr>
        <w:t xml:space="preserve"> </w:t>
      </w:r>
      <w:r>
        <w:t>реализации.</w:t>
      </w:r>
    </w:p>
    <w:p w:rsidR="00F73066" w:rsidRDefault="00F73066">
      <w:pPr>
        <w:spacing w:line="360" w:lineRule="auto"/>
        <w:jc w:val="both"/>
        <w:sectPr w:rsidR="00F73066">
          <w:pgSz w:w="11910" w:h="16840"/>
          <w:pgMar w:top="340" w:right="620" w:bottom="280" w:left="1560" w:header="720" w:footer="720" w:gutter="0"/>
          <w:cols w:space="720"/>
        </w:sectPr>
      </w:pPr>
    </w:p>
    <w:p w:rsidR="00F73066" w:rsidRDefault="00606B02">
      <w:pPr>
        <w:pStyle w:val="a3"/>
        <w:spacing w:before="63" w:line="360" w:lineRule="auto"/>
        <w:ind w:left="142" w:firstLine="707"/>
      </w:pPr>
      <w:r>
        <w:lastRenderedPageBreak/>
        <w:t>Оценка уровня реализации мероприятий программы проводится по каждому показателю по следующей формуле:</w:t>
      </w:r>
    </w:p>
    <w:p w:rsidR="00F73066" w:rsidRDefault="00F73066">
      <w:pPr>
        <w:pStyle w:val="a3"/>
        <w:rPr>
          <w:sz w:val="11"/>
        </w:rPr>
      </w:pPr>
    </w:p>
    <w:p w:rsidR="00F73066" w:rsidRPr="00606B02" w:rsidRDefault="00606B02">
      <w:pPr>
        <w:tabs>
          <w:tab w:val="left" w:pos="678"/>
        </w:tabs>
        <w:spacing w:before="90" w:line="197" w:lineRule="exact"/>
        <w:ind w:right="1742"/>
        <w:jc w:val="center"/>
        <w:rPr>
          <w:i/>
          <w:sz w:val="23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486891008" behindDoc="1" locked="0" layoutInCell="1" allowOverlap="1">
            <wp:simplePos x="0" y="0"/>
            <wp:positionH relativeFrom="page">
              <wp:posOffset>3390103</wp:posOffset>
            </wp:positionH>
            <wp:positionV relativeFrom="paragraph">
              <wp:posOffset>99363</wp:posOffset>
            </wp:positionV>
            <wp:extent cx="196936" cy="20754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36" cy="20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B02">
        <w:rPr>
          <w:i/>
          <w:w w:val="105"/>
          <w:position w:val="-11"/>
          <w:sz w:val="26"/>
          <w:lang w:val="en-US"/>
        </w:rPr>
        <w:t>X</w:t>
      </w:r>
      <w:r w:rsidRPr="00606B02">
        <w:rPr>
          <w:i/>
          <w:spacing w:val="-10"/>
          <w:w w:val="105"/>
          <w:position w:val="-11"/>
          <w:sz w:val="26"/>
          <w:lang w:val="en-US"/>
        </w:rPr>
        <w:t xml:space="preserve"> </w:t>
      </w:r>
      <w:r w:rsidRPr="00606B02">
        <w:rPr>
          <w:w w:val="105"/>
          <w:sz w:val="23"/>
          <w:lang w:val="en-US"/>
        </w:rPr>
        <w:t>0</w:t>
      </w:r>
      <w:r w:rsidRPr="00606B02">
        <w:rPr>
          <w:w w:val="105"/>
          <w:sz w:val="23"/>
          <w:lang w:val="en-US"/>
        </w:rPr>
        <w:tab/>
      </w:r>
      <w:r w:rsidRPr="00606B02">
        <w:rPr>
          <w:i/>
          <w:w w:val="105"/>
          <w:position w:val="-11"/>
          <w:sz w:val="26"/>
          <w:lang w:val="en-US"/>
        </w:rPr>
        <w:t>X</w:t>
      </w:r>
      <w:r w:rsidRPr="00606B02">
        <w:rPr>
          <w:i/>
          <w:spacing w:val="-8"/>
          <w:w w:val="105"/>
          <w:position w:val="-11"/>
          <w:sz w:val="26"/>
          <w:lang w:val="en-US"/>
        </w:rPr>
        <w:t xml:space="preserve"> </w:t>
      </w:r>
      <w:r>
        <w:rPr>
          <w:i/>
          <w:w w:val="105"/>
          <w:sz w:val="23"/>
        </w:rPr>
        <w:t>тек</w:t>
      </w:r>
    </w:p>
    <w:p w:rsidR="00F73066" w:rsidRPr="00606B02" w:rsidRDefault="00F73066">
      <w:pPr>
        <w:spacing w:line="197" w:lineRule="exact"/>
        <w:jc w:val="center"/>
        <w:rPr>
          <w:sz w:val="23"/>
          <w:lang w:val="en-US"/>
        </w:rPr>
        <w:sectPr w:rsidR="00F73066" w:rsidRPr="00606B02">
          <w:pgSz w:w="11910" w:h="16840"/>
          <w:pgMar w:top="340" w:right="620" w:bottom="280" w:left="1560" w:header="720" w:footer="720" w:gutter="0"/>
          <w:cols w:space="720"/>
        </w:sectPr>
      </w:pPr>
    </w:p>
    <w:p w:rsidR="00F73066" w:rsidRPr="00606B02" w:rsidRDefault="00606B02">
      <w:pPr>
        <w:tabs>
          <w:tab w:val="left" w:pos="3265"/>
          <w:tab w:val="left" w:pos="3540"/>
          <w:tab w:val="left" w:pos="4219"/>
          <w:tab w:val="left" w:pos="4728"/>
        </w:tabs>
        <w:spacing w:before="51" w:line="50" w:lineRule="auto"/>
        <w:ind w:left="2707"/>
        <w:rPr>
          <w:i/>
          <w:sz w:val="23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889984" behindDoc="1" locked="0" layoutInCell="1" allowOverlap="1">
            <wp:simplePos x="0" y="0"/>
            <wp:positionH relativeFrom="page">
              <wp:posOffset>4027008</wp:posOffset>
            </wp:positionH>
            <wp:positionV relativeFrom="paragraph">
              <wp:posOffset>26170</wp:posOffset>
            </wp:positionV>
            <wp:extent cx="196936" cy="20754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36" cy="20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91520" behindDoc="1" locked="0" layoutInCell="1" allowOverlap="1">
            <wp:simplePos x="0" y="0"/>
            <wp:positionH relativeFrom="page">
              <wp:posOffset>2924313</wp:posOffset>
            </wp:positionH>
            <wp:positionV relativeFrom="paragraph">
              <wp:posOffset>26170</wp:posOffset>
            </wp:positionV>
            <wp:extent cx="196936" cy="20754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36" cy="20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B02">
        <w:rPr>
          <w:i/>
          <w:w w:val="105"/>
          <w:position w:val="-10"/>
          <w:sz w:val="26"/>
          <w:lang w:val="en-US"/>
        </w:rPr>
        <w:t>E</w:t>
      </w:r>
      <w:proofErr w:type="spellStart"/>
      <w:r w:rsidRPr="00606B02">
        <w:rPr>
          <w:i/>
          <w:w w:val="105"/>
          <w:position w:val="-16"/>
          <w:sz w:val="23"/>
          <w:lang w:val="en-US"/>
        </w:rPr>
        <w:t>i</w:t>
      </w:r>
      <w:proofErr w:type="spellEnd"/>
      <w:r w:rsidRPr="00606B02">
        <w:rPr>
          <w:i/>
          <w:w w:val="105"/>
          <w:position w:val="-16"/>
          <w:sz w:val="23"/>
          <w:lang w:val="en-US"/>
        </w:rPr>
        <w:tab/>
      </w:r>
      <w:r w:rsidRPr="00606B02">
        <w:rPr>
          <w:i/>
          <w:w w:val="105"/>
          <w:sz w:val="23"/>
          <w:u w:val="single"/>
          <w:lang w:val="en-US"/>
        </w:rPr>
        <w:t xml:space="preserve"> </w:t>
      </w:r>
      <w:r w:rsidRPr="00606B02">
        <w:rPr>
          <w:i/>
          <w:w w:val="105"/>
          <w:sz w:val="23"/>
          <w:u w:val="single"/>
          <w:lang w:val="en-US"/>
        </w:rPr>
        <w:tab/>
      </w:r>
      <w:proofErr w:type="spellStart"/>
      <w:r w:rsidRPr="00606B02">
        <w:rPr>
          <w:i/>
          <w:w w:val="105"/>
          <w:sz w:val="23"/>
          <w:u w:val="single"/>
          <w:lang w:val="en-US"/>
        </w:rPr>
        <w:t>i</w:t>
      </w:r>
      <w:proofErr w:type="spellEnd"/>
      <w:r w:rsidRPr="00606B02">
        <w:rPr>
          <w:i/>
          <w:w w:val="105"/>
          <w:sz w:val="23"/>
          <w:u w:val="single"/>
          <w:lang w:val="en-US"/>
        </w:rPr>
        <w:tab/>
      </w:r>
      <w:proofErr w:type="spellStart"/>
      <w:r w:rsidRPr="00606B02">
        <w:rPr>
          <w:i/>
          <w:w w:val="105"/>
          <w:sz w:val="23"/>
          <w:u w:val="single"/>
          <w:lang w:val="en-US"/>
        </w:rPr>
        <w:t>i</w:t>
      </w:r>
      <w:proofErr w:type="spellEnd"/>
      <w:r w:rsidRPr="00606B02">
        <w:rPr>
          <w:i/>
          <w:sz w:val="23"/>
          <w:u w:val="single"/>
          <w:lang w:val="en-US"/>
        </w:rPr>
        <w:tab/>
      </w:r>
    </w:p>
    <w:p w:rsidR="00F73066" w:rsidRPr="00606B02" w:rsidRDefault="00606B02">
      <w:pPr>
        <w:spacing w:before="65" w:line="185" w:lineRule="exact"/>
        <w:ind w:left="190"/>
        <w:rPr>
          <w:sz w:val="24"/>
          <w:lang w:val="en-US"/>
        </w:rPr>
      </w:pPr>
      <w:r w:rsidRPr="00606B02">
        <w:rPr>
          <w:lang w:val="en-US"/>
        </w:rPr>
        <w:br w:type="column"/>
      </w:r>
      <w:r w:rsidRPr="00606B02">
        <w:rPr>
          <w:w w:val="105"/>
          <w:sz w:val="26"/>
          <w:lang w:val="en-US"/>
        </w:rPr>
        <w:lastRenderedPageBreak/>
        <w:t>100%</w:t>
      </w:r>
      <w:r w:rsidRPr="00606B02">
        <w:rPr>
          <w:w w:val="105"/>
          <w:position w:val="2"/>
          <w:sz w:val="24"/>
          <w:lang w:val="en-US"/>
        </w:rPr>
        <w:t>,</w:t>
      </w:r>
    </w:p>
    <w:p w:rsidR="00F73066" w:rsidRPr="00606B02" w:rsidRDefault="00F73066">
      <w:pPr>
        <w:spacing w:line="185" w:lineRule="exact"/>
        <w:rPr>
          <w:sz w:val="24"/>
          <w:lang w:val="en-US"/>
        </w:rPr>
        <w:sectPr w:rsidR="00F73066" w:rsidRPr="00606B02">
          <w:type w:val="continuous"/>
          <w:pgSz w:w="11910" w:h="16840"/>
          <w:pgMar w:top="400" w:right="620" w:bottom="280" w:left="1560" w:header="720" w:footer="720" w:gutter="0"/>
          <w:cols w:num="2" w:space="720" w:equalWidth="0">
            <w:col w:w="4729" w:space="40"/>
            <w:col w:w="4961"/>
          </w:cols>
        </w:sectPr>
      </w:pPr>
    </w:p>
    <w:p w:rsidR="00F73066" w:rsidRPr="00606B02" w:rsidRDefault="00606B02">
      <w:pPr>
        <w:tabs>
          <w:tab w:val="left" w:pos="4216"/>
        </w:tabs>
        <w:spacing w:line="215" w:lineRule="exact"/>
        <w:ind w:left="3533"/>
        <w:rPr>
          <w:i/>
          <w:sz w:val="23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890496" behindDoc="1" locked="0" layoutInCell="1" allowOverlap="1">
            <wp:simplePos x="0" y="0"/>
            <wp:positionH relativeFrom="page">
              <wp:posOffset>3368167</wp:posOffset>
            </wp:positionH>
            <wp:positionV relativeFrom="paragraph">
              <wp:posOffset>35454</wp:posOffset>
            </wp:positionV>
            <wp:extent cx="196936" cy="20754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36" cy="20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173" w:rsidRPr="001D21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43.2pt;margin-top:4.3pt;width:8.65pt;height:14.8pt;z-index:15734272;mso-position-horizontal-relative:page;mso-position-vertical-relative:text" filled="f" stroked="f">
            <v:textbox inset="0,0,0,0">
              <w:txbxContent>
                <w:p w:rsidR="00606B02" w:rsidRDefault="00606B02">
                  <w:pPr>
                    <w:spacing w:line="294" w:lineRule="exact"/>
                    <w:rPr>
                      <w:i/>
                      <w:sz w:val="26"/>
                    </w:rPr>
                  </w:pPr>
                  <w:r>
                    <w:rPr>
                      <w:i/>
                      <w:w w:val="108"/>
                      <w:sz w:val="26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1D2173" w:rsidRPr="001D2173">
        <w:pict>
          <v:shape id="_x0000_s1038" type="#_x0000_t202" style="position:absolute;left:0;text-align:left;margin-left:277.1pt;margin-top:4.3pt;width:8.65pt;height:14.8pt;z-index:-16421376;mso-position-horizontal-relative:page;mso-position-vertical-relative:text" filled="f" stroked="f">
            <v:textbox inset="0,0,0,0">
              <w:txbxContent>
                <w:p w:rsidR="00606B02" w:rsidRDefault="00606B02">
                  <w:pPr>
                    <w:spacing w:line="294" w:lineRule="exact"/>
                    <w:rPr>
                      <w:i/>
                      <w:sz w:val="26"/>
                    </w:rPr>
                  </w:pPr>
                  <w:r>
                    <w:rPr>
                      <w:i/>
                      <w:w w:val="108"/>
                      <w:sz w:val="26"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606B02">
        <w:rPr>
          <w:w w:val="105"/>
          <w:sz w:val="23"/>
          <w:lang w:val="en-US"/>
        </w:rPr>
        <w:t>0</w:t>
      </w:r>
      <w:r w:rsidRPr="00606B02">
        <w:rPr>
          <w:w w:val="105"/>
          <w:sz w:val="23"/>
          <w:lang w:val="en-US"/>
        </w:rPr>
        <w:tab/>
      </w:r>
      <w:r>
        <w:rPr>
          <w:i/>
          <w:w w:val="105"/>
          <w:sz w:val="23"/>
        </w:rPr>
        <w:t>план</w:t>
      </w:r>
    </w:p>
    <w:p w:rsidR="00F73066" w:rsidRDefault="00606B02">
      <w:pPr>
        <w:tabs>
          <w:tab w:val="left" w:pos="4184"/>
        </w:tabs>
        <w:spacing w:line="225" w:lineRule="exact"/>
        <w:ind w:left="3505"/>
        <w:rPr>
          <w:i/>
          <w:sz w:val="23"/>
        </w:rPr>
      </w:pPr>
      <w:proofErr w:type="spellStart"/>
      <w:r>
        <w:rPr>
          <w:i/>
          <w:w w:val="105"/>
          <w:sz w:val="23"/>
        </w:rPr>
        <w:t>i</w:t>
      </w:r>
      <w:proofErr w:type="spellEnd"/>
      <w:r>
        <w:rPr>
          <w:i/>
          <w:w w:val="105"/>
          <w:sz w:val="23"/>
        </w:rPr>
        <w:tab/>
      </w:r>
      <w:proofErr w:type="spellStart"/>
      <w:r>
        <w:rPr>
          <w:i/>
          <w:w w:val="105"/>
          <w:sz w:val="23"/>
        </w:rPr>
        <w:t>i</w:t>
      </w:r>
      <w:proofErr w:type="spellEnd"/>
    </w:p>
    <w:p w:rsidR="00F73066" w:rsidRDefault="00F73066">
      <w:pPr>
        <w:pStyle w:val="a3"/>
        <w:spacing w:before="1"/>
        <w:rPr>
          <w:i/>
          <w:sz w:val="21"/>
        </w:rPr>
      </w:pPr>
    </w:p>
    <w:p w:rsidR="00F73066" w:rsidRDefault="00606B02">
      <w:pPr>
        <w:pStyle w:val="a3"/>
        <w:spacing w:before="90"/>
        <w:ind w:left="850"/>
      </w:pPr>
      <w:r>
        <w:t>где</w:t>
      </w:r>
    </w:p>
    <w:p w:rsidR="00F73066" w:rsidRDefault="00F73066">
      <w:pPr>
        <w:pStyle w:val="a3"/>
        <w:spacing w:before="4"/>
        <w:rPr>
          <w:sz w:val="29"/>
        </w:rPr>
      </w:pPr>
    </w:p>
    <w:p w:rsidR="00F73066" w:rsidRDefault="00606B02">
      <w:pPr>
        <w:pStyle w:val="a3"/>
        <w:spacing w:line="360" w:lineRule="auto"/>
        <w:ind w:left="142" w:right="409" w:firstLine="779"/>
      </w:pPr>
      <w:proofErr w:type="spellStart"/>
      <w:r>
        <w:rPr>
          <w:i/>
        </w:rPr>
        <w:t>Е</w:t>
      </w:r>
      <w:proofErr w:type="gramStart"/>
      <w:r>
        <w:rPr>
          <w:i/>
          <w:vertAlign w:val="subscript"/>
        </w:rPr>
        <w:t>i</w:t>
      </w:r>
      <w:proofErr w:type="spellEnd"/>
      <w:proofErr w:type="gramEnd"/>
      <w:r>
        <w:rPr>
          <w:i/>
        </w:rPr>
        <w:t xml:space="preserve"> </w:t>
      </w:r>
      <w:r>
        <w:t xml:space="preserve">– уровень хода реализации  мероприятий  подпрограммы  по  </w:t>
      </w:r>
      <w:proofErr w:type="spellStart"/>
      <w:r>
        <w:rPr>
          <w:i/>
        </w:rPr>
        <w:t>i</w:t>
      </w:r>
      <w:r>
        <w:t>-му</w:t>
      </w:r>
      <w:proofErr w:type="spellEnd"/>
      <w:r>
        <w:t xml:space="preserve">  показателю  (в</w:t>
      </w:r>
      <w:r>
        <w:rPr>
          <w:spacing w:val="-1"/>
        </w:rPr>
        <w:t xml:space="preserve"> </w:t>
      </w:r>
      <w:r>
        <w:t>процентах);</w:t>
      </w:r>
    </w:p>
    <w:p w:rsidR="00F73066" w:rsidRDefault="00F73066">
      <w:pPr>
        <w:pStyle w:val="a3"/>
        <w:spacing w:before="8"/>
        <w:rPr>
          <w:sz w:val="11"/>
        </w:rPr>
      </w:pPr>
    </w:p>
    <w:p w:rsidR="00F73066" w:rsidRDefault="001D2173">
      <w:pPr>
        <w:pStyle w:val="a3"/>
        <w:spacing w:before="116"/>
        <w:ind w:left="922"/>
      </w:pPr>
      <w:r>
        <w:pict>
          <v:shape id="_x0000_s1037" type="#_x0000_t202" style="position:absolute;left:0;text-align:left;margin-left:133.8pt;margin-top:13.6pt;width:2.1pt;height:7.95pt;z-index:-16420864;mso-position-horizontal-relative:page" filled="f" stroked="f">
            <v:textbox inset="0,0,0,0">
              <w:txbxContent>
                <w:p w:rsidR="00606B02" w:rsidRDefault="00606B02">
                  <w:pPr>
                    <w:spacing w:line="158" w:lineRule="exact"/>
                    <w:rPr>
                      <w:i/>
                      <w:sz w:val="14"/>
                    </w:rPr>
                  </w:pPr>
                  <w:proofErr w:type="spellStart"/>
                  <w:r>
                    <w:rPr>
                      <w:i/>
                      <w:w w:val="107"/>
                      <w:sz w:val="14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 w:rsidR="00606B02">
        <w:rPr>
          <w:i/>
        </w:rPr>
        <w:t xml:space="preserve">X </w:t>
      </w:r>
      <w:r w:rsidR="00606B02">
        <w:rPr>
          <w:vertAlign w:val="superscript"/>
        </w:rPr>
        <w:t>0</w:t>
      </w:r>
      <w:r w:rsidR="00606B02">
        <w:t xml:space="preserve"> – базовое значение </w:t>
      </w:r>
      <w:r w:rsidR="00606B02">
        <w:rPr>
          <w:i/>
        </w:rPr>
        <w:t>i</w:t>
      </w:r>
      <w:r w:rsidR="00606B02">
        <w:t>-го показателя;</w:t>
      </w:r>
    </w:p>
    <w:p w:rsidR="00F73066" w:rsidRDefault="00F73066">
      <w:pPr>
        <w:pStyle w:val="a3"/>
        <w:spacing w:before="1"/>
        <w:rPr>
          <w:sz w:val="28"/>
        </w:rPr>
      </w:pPr>
    </w:p>
    <w:p w:rsidR="00F73066" w:rsidRDefault="001D2173">
      <w:pPr>
        <w:pStyle w:val="a3"/>
        <w:spacing w:before="95"/>
        <w:ind w:left="911"/>
      </w:pPr>
      <w:r>
        <w:pict>
          <v:shape id="_x0000_s1036" type="#_x0000_t202" style="position:absolute;left:0;text-align:left;margin-left:131.75pt;margin-top:12.95pt;width:2.8pt;height:10.8pt;z-index:-16420352;mso-position-horizontal-relative:page" filled="f" stroked="f">
            <v:textbox inset="0,0,0,0">
              <w:txbxContent>
                <w:p w:rsidR="00606B02" w:rsidRDefault="00606B02">
                  <w:pPr>
                    <w:spacing w:line="215" w:lineRule="exact"/>
                    <w:rPr>
                      <w:i/>
                      <w:sz w:val="19"/>
                    </w:rPr>
                  </w:pPr>
                  <w:proofErr w:type="spellStart"/>
                  <w:r>
                    <w:rPr>
                      <w:i/>
                      <w:w w:val="105"/>
                      <w:sz w:val="19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 w:rsidR="00606B02">
        <w:rPr>
          <w:i/>
          <w:position w:val="-1"/>
          <w:sz w:val="22"/>
        </w:rPr>
        <w:t xml:space="preserve">X </w:t>
      </w:r>
      <w:r w:rsidR="00606B02">
        <w:rPr>
          <w:i/>
          <w:position w:val="8"/>
          <w:sz w:val="19"/>
        </w:rPr>
        <w:t xml:space="preserve">тек </w:t>
      </w:r>
      <w:r w:rsidR="00606B02">
        <w:t xml:space="preserve">– текущее значение </w:t>
      </w:r>
      <w:r w:rsidR="00606B02">
        <w:rPr>
          <w:i/>
        </w:rPr>
        <w:t>i</w:t>
      </w:r>
      <w:r w:rsidR="00606B02">
        <w:t>-го показателя;</w:t>
      </w:r>
    </w:p>
    <w:p w:rsidR="00F73066" w:rsidRDefault="00F73066">
      <w:pPr>
        <w:pStyle w:val="a3"/>
        <w:spacing w:before="8"/>
        <w:rPr>
          <w:sz w:val="26"/>
        </w:rPr>
      </w:pPr>
    </w:p>
    <w:p w:rsidR="00F73066" w:rsidRDefault="001D2173">
      <w:pPr>
        <w:pStyle w:val="a3"/>
        <w:spacing w:before="95"/>
        <w:ind w:left="907"/>
      </w:pPr>
      <w:r>
        <w:pict>
          <v:shape id="_x0000_s1035" type="#_x0000_t202" style="position:absolute;left:0;text-align:left;margin-left:133.2pt;margin-top:12.9pt;width:3.3pt;height:10.8pt;z-index:-16419840;mso-position-horizontal-relative:page" filled="f" stroked="f">
            <v:textbox inset="0,0,0,0">
              <w:txbxContent>
                <w:p w:rsidR="00606B02" w:rsidRDefault="00606B02">
                  <w:pPr>
                    <w:spacing w:line="214" w:lineRule="exact"/>
                    <w:rPr>
                      <w:i/>
                      <w:sz w:val="19"/>
                    </w:rPr>
                  </w:pPr>
                  <w:proofErr w:type="spellStart"/>
                  <w:r>
                    <w:rPr>
                      <w:i/>
                      <w:w w:val="123"/>
                      <w:sz w:val="19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 w:rsidR="00606B02">
        <w:rPr>
          <w:i/>
          <w:w w:val="105"/>
          <w:position w:val="-1"/>
          <w:sz w:val="22"/>
        </w:rPr>
        <w:t xml:space="preserve">X </w:t>
      </w:r>
      <w:r w:rsidR="00606B02">
        <w:rPr>
          <w:i/>
          <w:w w:val="105"/>
          <w:position w:val="8"/>
          <w:sz w:val="19"/>
        </w:rPr>
        <w:t xml:space="preserve">план </w:t>
      </w:r>
      <w:r w:rsidR="00606B02">
        <w:rPr>
          <w:w w:val="105"/>
        </w:rPr>
        <w:t xml:space="preserve">– плановое значение </w:t>
      </w:r>
      <w:r w:rsidR="00606B02">
        <w:rPr>
          <w:i/>
          <w:w w:val="105"/>
        </w:rPr>
        <w:t>i</w:t>
      </w:r>
      <w:r w:rsidR="00606B02">
        <w:rPr>
          <w:w w:val="105"/>
        </w:rPr>
        <w:t>-го показателя.</w:t>
      </w:r>
    </w:p>
    <w:p w:rsidR="00F73066" w:rsidRDefault="00F73066">
      <w:pPr>
        <w:pStyle w:val="a3"/>
        <w:spacing w:before="6"/>
        <w:rPr>
          <w:sz w:val="33"/>
        </w:rPr>
      </w:pPr>
    </w:p>
    <w:p w:rsidR="00F73066" w:rsidRDefault="00606B02">
      <w:pPr>
        <w:pStyle w:val="a3"/>
        <w:spacing w:line="360" w:lineRule="auto"/>
        <w:ind w:left="142" w:firstLine="707"/>
      </w:pPr>
      <w:r>
        <w:t>При оценке уровня реализации мероприятий программы используются следующие показатели:</w:t>
      </w:r>
    </w:p>
    <w:p w:rsidR="00F73066" w:rsidRDefault="00606B02">
      <w:pPr>
        <w:pStyle w:val="a3"/>
        <w:spacing w:before="199" w:line="360" w:lineRule="auto"/>
        <w:ind w:left="142" w:firstLine="719"/>
      </w:pPr>
      <w:r>
        <w:t>Интегральная оценка эффективности реализации мероприятий подпрограммы проводится по интегральному показателю:</w:t>
      </w:r>
    </w:p>
    <w:p w:rsidR="00F73066" w:rsidRDefault="00F73066">
      <w:pPr>
        <w:pStyle w:val="a3"/>
        <w:rPr>
          <w:sz w:val="20"/>
        </w:rPr>
      </w:pPr>
    </w:p>
    <w:p w:rsidR="00F73066" w:rsidRDefault="001D2173">
      <w:pPr>
        <w:tabs>
          <w:tab w:val="left" w:pos="4220"/>
        </w:tabs>
        <w:spacing w:before="226"/>
        <w:ind w:left="2884"/>
        <w:rPr>
          <w:sz w:val="24"/>
        </w:rPr>
      </w:pPr>
      <w:r w:rsidRPr="001D2173">
        <w:pict>
          <v:group id="_x0000_s1026" style="position:absolute;left:0;text-align:left;margin-left:233.85pt;margin-top:-.7pt;width:52.15pt;height:43.35pt;z-index:-16422400;mso-position-horizontal-relative:page" coordorigin="4677,-14" coordsize="1043,867">
            <v:line id="_x0000_s1034" style="position:absolute" from="4883,411" to="5123,411" strokeweight=".1705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170;top:146;width:536;height:474">
              <v:imagedata r:id="rId11" o:title=""/>
            </v:shape>
            <v:shape id="_x0000_s1032" type="#_x0000_t75" style="position:absolute;left:5239;top:569;width:248;height:276">
              <v:imagedata r:id="rId12" o:title=""/>
            </v:shape>
            <v:shape id="_x0000_s1031" type="#_x0000_t75" style="position:absolute;left:4676;top:206;width:293;height:332">
              <v:imagedata r:id="rId13" o:title=""/>
            </v:shape>
            <v:shape id="_x0000_s1030" type="#_x0000_t202" style="position:absolute;left:4936;top:67;width:153;height:300" filled="f" stroked="f">
              <v:textbox inset="0,0,0,0">
                <w:txbxContent>
                  <w:p w:rsidR="00606B02" w:rsidRDefault="00606B02">
                    <w:pPr>
                      <w:spacing w:line="299" w:lineRule="exact"/>
                      <w:rPr>
                        <w:sz w:val="27"/>
                      </w:rPr>
                    </w:pPr>
                    <w:r>
                      <w:rPr>
                        <w:w w:val="97"/>
                        <w:sz w:val="27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4910;top:447;width:580;height:406" filled="f" stroked="f">
              <v:textbox inset="0,0,0,0">
                <w:txbxContent>
                  <w:p w:rsidR="00606B02" w:rsidRDefault="00606B02">
                    <w:pPr>
                      <w:spacing w:line="405" w:lineRule="exact"/>
                      <w:rPr>
                        <w:sz w:val="23"/>
                      </w:rPr>
                    </w:pPr>
                    <w:r>
                      <w:rPr>
                        <w:i/>
                        <w:position w:val="11"/>
                        <w:sz w:val="27"/>
                      </w:rPr>
                      <w:t xml:space="preserve">N </w:t>
                    </w:r>
                    <w:proofErr w:type="spellStart"/>
                    <w:r>
                      <w:rPr>
                        <w:i/>
                        <w:sz w:val="23"/>
                      </w:rPr>
                      <w:t>i</w:t>
                    </w:r>
                    <w:proofErr w:type="spellEnd"/>
                    <w:r>
                      <w:rPr>
                        <w:i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1</w:t>
                    </w:r>
                  </w:p>
                </w:txbxContent>
              </v:textbox>
            </v:shape>
            <v:shape id="_x0000_s1028" type="#_x0000_t202" style="position:absolute;left:5223;top:-15;width:435;height:551" filled="f" stroked="f">
              <v:textbox inset="0,0,0,0">
                <w:txbxContent>
                  <w:p w:rsidR="00606B02" w:rsidRDefault="00606B02">
                    <w:pPr>
                      <w:spacing w:line="248" w:lineRule="exac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98"/>
                        <w:sz w:val="23"/>
                      </w:rPr>
                      <w:t>N</w:t>
                    </w:r>
                  </w:p>
                  <w:p w:rsidR="00606B02" w:rsidRDefault="00606B02">
                    <w:pPr>
                      <w:spacing w:line="302" w:lineRule="exact"/>
                      <w:ind w:left="252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w w:val="97"/>
                        <w:sz w:val="27"/>
                      </w:rPr>
                      <w:t>E</w:t>
                    </w:r>
                  </w:p>
                </w:txbxContent>
              </v:textbox>
            </v:shape>
            <v:shape id="_x0000_s1027" type="#_x0000_t202" style="position:absolute;left:5636;top:339;width:83;height:257" filled="f" stroked="f">
              <v:textbox inset="0,0,0,0">
                <w:txbxContent>
                  <w:p w:rsidR="00606B02" w:rsidRDefault="00606B02">
                    <w:pPr>
                      <w:spacing w:line="256" w:lineRule="exact"/>
                      <w:rPr>
                        <w:i/>
                        <w:sz w:val="23"/>
                      </w:rPr>
                    </w:pPr>
                    <w:proofErr w:type="spellStart"/>
                    <w:r>
                      <w:rPr>
                        <w:i/>
                        <w:w w:val="98"/>
                        <w:sz w:val="23"/>
                      </w:rPr>
                      <w:t>i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06B02">
        <w:rPr>
          <w:i/>
          <w:sz w:val="27"/>
        </w:rPr>
        <w:t>E</w:t>
      </w:r>
      <w:r w:rsidR="00606B02">
        <w:rPr>
          <w:i/>
          <w:sz w:val="27"/>
        </w:rPr>
        <w:tab/>
      </w:r>
      <w:r w:rsidR="00606B02">
        <w:rPr>
          <w:position w:val="1"/>
          <w:sz w:val="24"/>
        </w:rPr>
        <w:t>,</w:t>
      </w:r>
    </w:p>
    <w:p w:rsidR="00F73066" w:rsidRDefault="00F73066">
      <w:pPr>
        <w:pStyle w:val="a3"/>
        <w:rPr>
          <w:sz w:val="20"/>
        </w:rPr>
      </w:pPr>
    </w:p>
    <w:p w:rsidR="00F73066" w:rsidRDefault="00F73066">
      <w:pPr>
        <w:pStyle w:val="a3"/>
        <w:spacing w:before="10"/>
        <w:rPr>
          <w:sz w:val="27"/>
        </w:rPr>
      </w:pPr>
    </w:p>
    <w:p w:rsidR="00F73066" w:rsidRDefault="00606B02">
      <w:pPr>
        <w:pStyle w:val="a3"/>
        <w:spacing w:before="90"/>
        <w:ind w:left="142"/>
      </w:pPr>
      <w:r>
        <w:t>где</w:t>
      </w:r>
    </w:p>
    <w:p w:rsidR="00F73066" w:rsidRDefault="00F73066">
      <w:pPr>
        <w:pStyle w:val="a3"/>
        <w:spacing w:before="5"/>
        <w:rPr>
          <w:sz w:val="29"/>
        </w:rPr>
      </w:pPr>
    </w:p>
    <w:p w:rsidR="00F73066" w:rsidRDefault="00606B02">
      <w:pPr>
        <w:pStyle w:val="a3"/>
        <w:spacing w:line="360" w:lineRule="auto"/>
        <w:ind w:left="142" w:firstLine="707"/>
      </w:pPr>
      <w:r>
        <w:rPr>
          <w:i/>
        </w:rPr>
        <w:t xml:space="preserve">Е </w:t>
      </w:r>
      <w:r>
        <w:t>– интегральный показатель уровня реализаций мероприятий программы (в процентах)</w:t>
      </w:r>
    </w:p>
    <w:p w:rsidR="00F73066" w:rsidRDefault="00606B02">
      <w:pPr>
        <w:pStyle w:val="a3"/>
        <w:spacing w:before="200" w:line="360" w:lineRule="auto"/>
        <w:ind w:left="142" w:right="223" w:firstLine="719"/>
      </w:pPr>
      <w:proofErr w:type="spellStart"/>
      <w:r>
        <w:rPr>
          <w:i/>
        </w:rPr>
        <w:t>Е</w:t>
      </w:r>
      <w:proofErr w:type="gramStart"/>
      <w:r>
        <w:rPr>
          <w:i/>
          <w:vertAlign w:val="subscript"/>
        </w:rPr>
        <w:t>i</w:t>
      </w:r>
      <w:proofErr w:type="spellEnd"/>
      <w:proofErr w:type="gramEnd"/>
      <w:r>
        <w:rPr>
          <w:i/>
        </w:rPr>
        <w:t xml:space="preserve"> </w:t>
      </w:r>
      <w:r>
        <w:t xml:space="preserve">– уровень  хода  реализации  мероприятий  подпрограммы  по  </w:t>
      </w:r>
      <w:proofErr w:type="spellStart"/>
      <w:r>
        <w:rPr>
          <w:i/>
        </w:rPr>
        <w:t>i</w:t>
      </w:r>
      <w:r>
        <w:t>-му</w:t>
      </w:r>
      <w:proofErr w:type="spellEnd"/>
      <w:r>
        <w:t xml:space="preserve">  показателю  (в</w:t>
      </w:r>
      <w:r>
        <w:rPr>
          <w:spacing w:val="-1"/>
        </w:rPr>
        <w:t xml:space="preserve"> </w:t>
      </w:r>
      <w:r>
        <w:t>процентах);</w:t>
      </w:r>
    </w:p>
    <w:p w:rsidR="00F73066" w:rsidRDefault="00606B02">
      <w:pPr>
        <w:pStyle w:val="a3"/>
        <w:spacing w:before="199"/>
        <w:ind w:left="861"/>
      </w:pPr>
      <w:r>
        <w:rPr>
          <w:i/>
        </w:rPr>
        <w:t xml:space="preserve">N </w:t>
      </w:r>
      <w:r>
        <w:t>– количество показателей.</w:t>
      </w:r>
    </w:p>
    <w:p w:rsidR="00F73066" w:rsidRDefault="00F73066">
      <w:pPr>
        <w:pStyle w:val="a3"/>
        <w:spacing w:before="5"/>
        <w:rPr>
          <w:sz w:val="29"/>
        </w:rPr>
      </w:pPr>
    </w:p>
    <w:p w:rsidR="00F73066" w:rsidRDefault="00606B02">
      <w:pPr>
        <w:pStyle w:val="a3"/>
        <w:spacing w:line="360" w:lineRule="auto"/>
        <w:ind w:left="142" w:right="181" w:firstLine="707"/>
        <w:jc w:val="both"/>
      </w:pPr>
      <w:r>
        <w:t>При значениях интегрального показателя уровня реализации мероприятий программы</w:t>
      </w:r>
      <w:proofErr w:type="gramStart"/>
      <w:r>
        <w:t xml:space="preserve"> </w:t>
      </w:r>
      <w:r>
        <w:rPr>
          <w:i/>
        </w:rPr>
        <w:t>Е</w:t>
      </w:r>
      <w:proofErr w:type="gramEnd"/>
      <w:r>
        <w:rPr>
          <w:i/>
        </w:rPr>
        <w:t>=</w:t>
      </w:r>
      <w:r>
        <w:t xml:space="preserve">80% и более эффективность реализации мероприятий программы признается высокой, при значении </w:t>
      </w:r>
      <w:r>
        <w:rPr>
          <w:i/>
        </w:rPr>
        <w:t xml:space="preserve">R </w:t>
      </w:r>
      <w:r>
        <w:t xml:space="preserve">от 79% до 50% – средней, при значениях </w:t>
      </w:r>
      <w:r>
        <w:rPr>
          <w:i/>
        </w:rPr>
        <w:t xml:space="preserve">R </w:t>
      </w:r>
      <w:r>
        <w:t>меньше 50% –</w:t>
      </w:r>
      <w:r>
        <w:rPr>
          <w:spacing w:val="58"/>
        </w:rPr>
        <w:t xml:space="preserve"> </w:t>
      </w:r>
      <w:r>
        <w:t>низкой.</w:t>
      </w:r>
    </w:p>
    <w:p w:rsidR="00F73066" w:rsidRDefault="00F73066">
      <w:pPr>
        <w:spacing w:line="360" w:lineRule="auto"/>
        <w:jc w:val="both"/>
        <w:sectPr w:rsidR="00F73066">
          <w:type w:val="continuous"/>
          <w:pgSz w:w="11910" w:h="16840"/>
          <w:pgMar w:top="400" w:right="620" w:bottom="280" w:left="1560" w:header="720" w:footer="720" w:gutter="0"/>
          <w:cols w:space="720"/>
        </w:sectPr>
      </w:pPr>
    </w:p>
    <w:p w:rsidR="00F73066" w:rsidRDefault="00F73066">
      <w:pPr>
        <w:pStyle w:val="a3"/>
        <w:rPr>
          <w:sz w:val="26"/>
        </w:rPr>
      </w:pPr>
    </w:p>
    <w:p w:rsidR="00F73066" w:rsidRDefault="00F73066">
      <w:pPr>
        <w:pStyle w:val="a3"/>
        <w:rPr>
          <w:sz w:val="26"/>
        </w:rPr>
      </w:pPr>
    </w:p>
    <w:p w:rsidR="00F73066" w:rsidRDefault="00606B02">
      <w:pPr>
        <w:pStyle w:val="Heading1"/>
        <w:spacing w:before="224"/>
        <w:ind w:left="1727"/>
      </w:pPr>
      <w:r>
        <w:t>Целевые показатели (индикаторы) достижения целей и решения задач программы</w:t>
      </w:r>
    </w:p>
    <w:p w:rsidR="00F73066" w:rsidRDefault="00606B02">
      <w:pPr>
        <w:pStyle w:val="a3"/>
        <w:spacing w:before="68" w:line="276" w:lineRule="auto"/>
        <w:ind w:left="2171" w:right="543"/>
        <w:jc w:val="center"/>
      </w:pPr>
      <w:r>
        <w:br w:type="column"/>
      </w:r>
      <w:r>
        <w:lastRenderedPageBreak/>
        <w:t xml:space="preserve">Приложение </w:t>
      </w:r>
      <w:r>
        <w:rPr>
          <w:spacing w:val="-13"/>
        </w:rPr>
        <w:t xml:space="preserve">1 </w:t>
      </w:r>
      <w:r>
        <w:t>к</w:t>
      </w:r>
      <w:r>
        <w:rPr>
          <w:spacing w:val="58"/>
        </w:rPr>
        <w:t xml:space="preserve"> </w:t>
      </w:r>
      <w:r>
        <w:t>программе</w:t>
      </w:r>
    </w:p>
    <w:p w:rsidR="00F73066" w:rsidRDefault="00606B02">
      <w:pPr>
        <w:pStyle w:val="a3"/>
        <w:spacing w:before="198"/>
        <w:ind w:left="1712" w:right="85"/>
        <w:jc w:val="center"/>
      </w:pPr>
      <w:r>
        <w:t>«Нулевой травматизм»</w:t>
      </w:r>
    </w:p>
    <w:p w:rsidR="00F73066" w:rsidRDefault="00F73066">
      <w:pPr>
        <w:jc w:val="center"/>
        <w:sectPr w:rsidR="00F73066">
          <w:pgSz w:w="16850" w:h="11900" w:orient="landscape"/>
          <w:pgMar w:top="680" w:right="1280" w:bottom="280" w:left="200" w:header="720" w:footer="720" w:gutter="0"/>
          <w:cols w:num="2" w:space="720" w:equalWidth="0">
            <w:col w:w="10820" w:space="347"/>
            <w:col w:w="4203"/>
          </w:cols>
        </w:sectPr>
      </w:pPr>
    </w:p>
    <w:p w:rsidR="00F73066" w:rsidRDefault="00F73066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959"/>
        <w:gridCol w:w="4836"/>
        <w:gridCol w:w="1250"/>
        <w:gridCol w:w="967"/>
        <w:gridCol w:w="967"/>
        <w:gridCol w:w="968"/>
        <w:gridCol w:w="967"/>
        <w:gridCol w:w="967"/>
      </w:tblGrid>
      <w:tr w:rsidR="00F73066">
        <w:trPr>
          <w:trHeight w:val="721"/>
        </w:trPr>
        <w:tc>
          <w:tcPr>
            <w:tcW w:w="739" w:type="dxa"/>
            <w:vMerge w:val="restart"/>
          </w:tcPr>
          <w:p w:rsidR="00F73066" w:rsidRDefault="00606B02">
            <w:pPr>
              <w:pStyle w:val="TableParagraph"/>
              <w:spacing w:before="102" w:line="276" w:lineRule="auto"/>
              <w:ind w:left="196" w:right="16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59" w:type="dxa"/>
            <w:vMerge w:val="restart"/>
          </w:tcPr>
          <w:p w:rsidR="00F73066" w:rsidRDefault="00606B02">
            <w:pPr>
              <w:pStyle w:val="TableParagraph"/>
              <w:spacing w:before="102" w:line="276" w:lineRule="auto"/>
              <w:ind w:left="869" w:right="136" w:hanging="7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целевого показателя</w:t>
            </w:r>
          </w:p>
        </w:tc>
        <w:tc>
          <w:tcPr>
            <w:tcW w:w="4836" w:type="dxa"/>
            <w:vMerge w:val="restart"/>
            <w:tcBorders>
              <w:right w:val="single" w:sz="6" w:space="0" w:color="000000"/>
            </w:tcBorders>
          </w:tcPr>
          <w:p w:rsidR="00F73066" w:rsidRDefault="00606B02">
            <w:pPr>
              <w:pStyle w:val="TableParagraph"/>
              <w:spacing w:before="102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 расчета целевого показателя</w:t>
            </w:r>
          </w:p>
        </w:tc>
        <w:tc>
          <w:tcPr>
            <w:tcW w:w="1250" w:type="dxa"/>
            <w:vMerge w:val="restart"/>
            <w:tcBorders>
              <w:left w:val="single" w:sz="6" w:space="0" w:color="000000"/>
            </w:tcBorders>
          </w:tcPr>
          <w:p w:rsidR="00F73066" w:rsidRDefault="00606B02">
            <w:pPr>
              <w:pStyle w:val="TableParagraph"/>
              <w:spacing w:before="102" w:line="276" w:lineRule="auto"/>
              <w:ind w:left="78" w:right="63" w:firstLin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Базовое значение </w:t>
            </w:r>
            <w:proofErr w:type="gramStart"/>
            <w:r>
              <w:rPr>
                <w:b/>
                <w:sz w:val="24"/>
              </w:rPr>
              <w:t>целевого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</w:t>
            </w:r>
            <w:proofErr w:type="spellEnd"/>
          </w:p>
          <w:p w:rsidR="00F73066" w:rsidRDefault="00606B02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4836" w:type="dxa"/>
            <w:gridSpan w:val="5"/>
          </w:tcPr>
          <w:p w:rsidR="00F73066" w:rsidRDefault="00606B02">
            <w:pPr>
              <w:pStyle w:val="TableParagraph"/>
              <w:spacing w:before="102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Плановые значения показателя</w:t>
            </w:r>
          </w:p>
        </w:tc>
      </w:tr>
      <w:tr w:rsidR="00F73066">
        <w:trPr>
          <w:trHeight w:val="1260"/>
        </w:trPr>
        <w:tc>
          <w:tcPr>
            <w:tcW w:w="739" w:type="dxa"/>
            <w:vMerge/>
            <w:tcBorders>
              <w:top w:val="nil"/>
            </w:tcBorders>
          </w:tcPr>
          <w:p w:rsidR="00F73066" w:rsidRDefault="00F73066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/>
            <w:tcBorders>
              <w:top w:val="nil"/>
            </w:tcBorders>
          </w:tcPr>
          <w:p w:rsidR="00F73066" w:rsidRDefault="00F73066">
            <w:pPr>
              <w:rPr>
                <w:sz w:val="2"/>
                <w:szCs w:val="2"/>
              </w:rPr>
            </w:pPr>
          </w:p>
        </w:tc>
        <w:tc>
          <w:tcPr>
            <w:tcW w:w="4836" w:type="dxa"/>
            <w:vMerge/>
            <w:tcBorders>
              <w:top w:val="nil"/>
              <w:right w:val="single" w:sz="6" w:space="0" w:color="000000"/>
            </w:tcBorders>
          </w:tcPr>
          <w:p w:rsidR="00F73066" w:rsidRDefault="00F73066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6" w:space="0" w:color="000000"/>
            </w:tcBorders>
          </w:tcPr>
          <w:p w:rsidR="00F73066" w:rsidRDefault="00F73066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9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9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68" w:type="dxa"/>
          </w:tcPr>
          <w:p w:rsidR="00F73066" w:rsidRDefault="00606B02">
            <w:pPr>
              <w:pStyle w:val="TableParagraph"/>
              <w:spacing w:before="99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9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2022г.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9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2023г.</w:t>
            </w:r>
          </w:p>
        </w:tc>
      </w:tr>
      <w:tr w:rsidR="00F73066">
        <w:trPr>
          <w:trHeight w:val="6601"/>
        </w:trPr>
        <w:tc>
          <w:tcPr>
            <w:tcW w:w="739" w:type="dxa"/>
          </w:tcPr>
          <w:p w:rsidR="00F73066" w:rsidRDefault="00606B02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9" w:type="dxa"/>
          </w:tcPr>
          <w:p w:rsidR="00F73066" w:rsidRDefault="00606B02">
            <w:pPr>
              <w:pStyle w:val="TableParagraph"/>
              <w:tabs>
                <w:tab w:val="left" w:pos="1225"/>
                <w:tab w:val="left" w:pos="1558"/>
                <w:tab w:val="left" w:pos="1669"/>
                <w:tab w:val="left" w:pos="1712"/>
                <w:tab w:val="left" w:pos="1854"/>
                <w:tab w:val="left" w:pos="2072"/>
                <w:tab w:val="left" w:pos="2487"/>
                <w:tab w:val="left" w:pos="2659"/>
                <w:tab w:val="left" w:pos="2779"/>
              </w:tabs>
              <w:spacing w:before="95" w:line="276" w:lineRule="auto"/>
              <w:ind w:left="62" w:right="51"/>
              <w:rPr>
                <w:sz w:val="24"/>
              </w:rPr>
            </w:pPr>
            <w:proofErr w:type="gramStart"/>
            <w:r>
              <w:rPr>
                <w:sz w:val="24"/>
              </w:rPr>
              <w:t>Коэффициент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частоты </w:t>
            </w:r>
            <w:r>
              <w:rPr>
                <w:sz w:val="24"/>
              </w:rPr>
              <w:t>производственного травматизма (численность пострадавших в результате несчастных</w:t>
            </w:r>
            <w:r>
              <w:rPr>
                <w:sz w:val="24"/>
              </w:rPr>
              <w:tab/>
              <w:t>случаев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производстве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утратой </w:t>
            </w:r>
            <w:r>
              <w:rPr>
                <w:sz w:val="24"/>
              </w:rPr>
              <w:t xml:space="preserve">трудоспособности на </w:t>
            </w:r>
            <w:r>
              <w:rPr>
                <w:spacing w:val="-4"/>
                <w:sz w:val="24"/>
              </w:rPr>
              <w:t xml:space="preserve">один </w:t>
            </w:r>
            <w:r>
              <w:rPr>
                <w:sz w:val="24"/>
              </w:rPr>
              <w:t xml:space="preserve">рабочий день и более и </w:t>
            </w:r>
            <w:r>
              <w:rPr>
                <w:spacing w:val="-8"/>
                <w:sz w:val="24"/>
              </w:rPr>
              <w:t xml:space="preserve">со </w:t>
            </w:r>
            <w:r>
              <w:rPr>
                <w:sz w:val="24"/>
              </w:rPr>
              <w:t>смертельным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исходом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расчете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50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чел. </w:t>
            </w:r>
            <w:r>
              <w:rPr>
                <w:sz w:val="24"/>
              </w:rPr>
              <w:t>работающих</w:t>
            </w:r>
            <w:proofErr w:type="gramEnd"/>
          </w:p>
        </w:tc>
        <w:tc>
          <w:tcPr>
            <w:tcW w:w="4836" w:type="dxa"/>
            <w:tcBorders>
              <w:right w:val="single" w:sz="6" w:space="0" w:color="000000"/>
            </w:tcBorders>
          </w:tcPr>
          <w:p w:rsidR="00F73066" w:rsidRDefault="00606B02">
            <w:pPr>
              <w:pStyle w:val="TableParagraph"/>
              <w:spacing w:before="95" w:line="278" w:lineRule="auto"/>
              <w:ind w:left="63" w:right="50"/>
              <w:jc w:val="both"/>
              <w:rPr>
                <w:sz w:val="24"/>
              </w:rPr>
            </w:pPr>
            <w:r>
              <w:rPr>
                <w:sz w:val="24"/>
              </w:rPr>
              <w:t>Значение показателя рассчитывается по формуле</w:t>
            </w:r>
          </w:p>
          <w:p w:rsidR="00F73066" w:rsidRDefault="00606B02">
            <w:pPr>
              <w:pStyle w:val="TableParagraph"/>
              <w:spacing w:before="195"/>
              <w:ind w:left="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Кч</w:t>
            </w:r>
            <w:proofErr w:type="spellEnd"/>
            <w:r>
              <w:rPr>
                <w:sz w:val="24"/>
              </w:rPr>
              <w:t xml:space="preserve"> = (</w:t>
            </w:r>
            <w:proofErr w:type="spellStart"/>
            <w:r>
              <w:rPr>
                <w:sz w:val="24"/>
              </w:rPr>
              <w:t>Кпостр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z w:val="24"/>
              </w:rPr>
              <w:t xml:space="preserve"> 50) / Краб, где</w:t>
            </w:r>
          </w:p>
          <w:p w:rsidR="00F73066" w:rsidRDefault="00F73066">
            <w:pPr>
              <w:pStyle w:val="TableParagraph"/>
              <w:rPr>
                <w:sz w:val="21"/>
              </w:rPr>
            </w:pPr>
          </w:p>
          <w:p w:rsidR="00F73066" w:rsidRDefault="00606B02">
            <w:pPr>
              <w:pStyle w:val="TableParagraph"/>
              <w:tabs>
                <w:tab w:val="left" w:pos="1061"/>
                <w:tab w:val="left" w:pos="1858"/>
                <w:tab w:val="left" w:pos="3483"/>
                <w:tab w:val="left" w:pos="3952"/>
              </w:tabs>
              <w:spacing w:before="1" w:line="276" w:lineRule="auto"/>
              <w:ind w:left="63" w:right="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Кч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коэффициент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частоты </w:t>
            </w: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  <w:t>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50 чел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работающих);</w:t>
            </w:r>
          </w:p>
          <w:p w:rsidR="00F73066" w:rsidRDefault="00606B02">
            <w:pPr>
              <w:pStyle w:val="TableParagraph"/>
              <w:spacing w:before="200" w:line="276" w:lineRule="auto"/>
              <w:ind w:left="63" w:right="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Кпостр</w:t>
            </w:r>
            <w:proofErr w:type="spellEnd"/>
            <w:r>
              <w:rPr>
                <w:sz w:val="24"/>
              </w:rPr>
              <w:t xml:space="preserve">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F73066" w:rsidRDefault="00606B02">
            <w:pPr>
              <w:pStyle w:val="TableParagraph"/>
              <w:spacing w:before="199" w:line="278" w:lineRule="auto"/>
              <w:ind w:left="63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Краб - среднесписочная численность </w:t>
            </w:r>
            <w:proofErr w:type="gramStart"/>
            <w:r>
              <w:rPr>
                <w:sz w:val="24"/>
              </w:rPr>
              <w:t>работающих</w:t>
            </w:r>
            <w:proofErr w:type="gramEnd"/>
            <w:r>
              <w:rPr>
                <w:sz w:val="24"/>
              </w:rPr>
              <w:t xml:space="preserve"> в отчетном году</w:t>
            </w:r>
          </w:p>
        </w:tc>
        <w:tc>
          <w:tcPr>
            <w:tcW w:w="1250" w:type="dxa"/>
            <w:tcBorders>
              <w:left w:val="single" w:sz="6" w:space="0" w:color="000000"/>
            </w:tcBorders>
          </w:tcPr>
          <w:p w:rsidR="00F73066" w:rsidRDefault="00606B02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8" w:type="dxa"/>
          </w:tcPr>
          <w:p w:rsidR="00F73066" w:rsidRDefault="00606B02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73066" w:rsidRDefault="00F73066">
      <w:pPr>
        <w:rPr>
          <w:sz w:val="24"/>
        </w:rPr>
        <w:sectPr w:rsidR="00F73066">
          <w:type w:val="continuous"/>
          <w:pgSz w:w="16850" w:h="11900" w:orient="landscape"/>
          <w:pgMar w:top="400" w:right="12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959"/>
        <w:gridCol w:w="4836"/>
        <w:gridCol w:w="1250"/>
        <w:gridCol w:w="967"/>
        <w:gridCol w:w="967"/>
        <w:gridCol w:w="968"/>
        <w:gridCol w:w="967"/>
        <w:gridCol w:w="967"/>
      </w:tblGrid>
      <w:tr w:rsidR="00F73066">
        <w:trPr>
          <w:trHeight w:val="722"/>
        </w:trPr>
        <w:tc>
          <w:tcPr>
            <w:tcW w:w="739" w:type="dxa"/>
            <w:vMerge w:val="restart"/>
          </w:tcPr>
          <w:p w:rsidR="00F73066" w:rsidRDefault="00606B02">
            <w:pPr>
              <w:pStyle w:val="TableParagraph"/>
              <w:spacing w:before="102" w:line="276" w:lineRule="auto"/>
              <w:ind w:left="196" w:right="16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59" w:type="dxa"/>
            <w:vMerge w:val="restart"/>
          </w:tcPr>
          <w:p w:rsidR="00F73066" w:rsidRDefault="00606B02">
            <w:pPr>
              <w:pStyle w:val="TableParagraph"/>
              <w:spacing w:before="102" w:line="276" w:lineRule="auto"/>
              <w:ind w:left="869" w:right="136" w:hanging="7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целевого показателя</w:t>
            </w:r>
          </w:p>
        </w:tc>
        <w:tc>
          <w:tcPr>
            <w:tcW w:w="4836" w:type="dxa"/>
            <w:vMerge w:val="restart"/>
            <w:tcBorders>
              <w:right w:val="single" w:sz="6" w:space="0" w:color="000000"/>
            </w:tcBorders>
          </w:tcPr>
          <w:p w:rsidR="00F73066" w:rsidRDefault="00606B02">
            <w:pPr>
              <w:pStyle w:val="TableParagraph"/>
              <w:spacing w:before="102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 расчета целевого показателя</w:t>
            </w:r>
          </w:p>
        </w:tc>
        <w:tc>
          <w:tcPr>
            <w:tcW w:w="1250" w:type="dxa"/>
            <w:vMerge w:val="restart"/>
            <w:tcBorders>
              <w:left w:val="single" w:sz="6" w:space="0" w:color="000000"/>
            </w:tcBorders>
          </w:tcPr>
          <w:p w:rsidR="00F73066" w:rsidRDefault="00606B02">
            <w:pPr>
              <w:pStyle w:val="TableParagraph"/>
              <w:spacing w:before="102" w:line="276" w:lineRule="auto"/>
              <w:ind w:left="78" w:right="63" w:firstLin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Базовое значение </w:t>
            </w:r>
            <w:proofErr w:type="gramStart"/>
            <w:r>
              <w:rPr>
                <w:b/>
                <w:sz w:val="24"/>
              </w:rPr>
              <w:t>целевого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</w:t>
            </w:r>
            <w:proofErr w:type="spellEnd"/>
          </w:p>
          <w:p w:rsidR="00F73066" w:rsidRDefault="00606B02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4836" w:type="dxa"/>
            <w:gridSpan w:val="5"/>
          </w:tcPr>
          <w:p w:rsidR="00F73066" w:rsidRDefault="00606B02">
            <w:pPr>
              <w:pStyle w:val="TableParagraph"/>
              <w:spacing w:before="102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Плановые значения показателя</w:t>
            </w:r>
          </w:p>
        </w:tc>
      </w:tr>
      <w:tr w:rsidR="00F73066">
        <w:trPr>
          <w:trHeight w:val="1259"/>
        </w:trPr>
        <w:tc>
          <w:tcPr>
            <w:tcW w:w="739" w:type="dxa"/>
            <w:vMerge/>
            <w:tcBorders>
              <w:top w:val="nil"/>
            </w:tcBorders>
          </w:tcPr>
          <w:p w:rsidR="00F73066" w:rsidRDefault="00F73066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/>
            <w:tcBorders>
              <w:top w:val="nil"/>
            </w:tcBorders>
          </w:tcPr>
          <w:p w:rsidR="00F73066" w:rsidRDefault="00F73066">
            <w:pPr>
              <w:rPr>
                <w:sz w:val="2"/>
                <w:szCs w:val="2"/>
              </w:rPr>
            </w:pPr>
          </w:p>
        </w:tc>
        <w:tc>
          <w:tcPr>
            <w:tcW w:w="4836" w:type="dxa"/>
            <w:vMerge/>
            <w:tcBorders>
              <w:top w:val="nil"/>
              <w:right w:val="single" w:sz="6" w:space="0" w:color="000000"/>
            </w:tcBorders>
          </w:tcPr>
          <w:p w:rsidR="00F73066" w:rsidRDefault="00F73066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6" w:space="0" w:color="000000"/>
            </w:tcBorders>
          </w:tcPr>
          <w:p w:rsidR="00F73066" w:rsidRDefault="00F73066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102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102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68" w:type="dxa"/>
          </w:tcPr>
          <w:p w:rsidR="00F73066" w:rsidRDefault="00606B02">
            <w:pPr>
              <w:pStyle w:val="TableParagraph"/>
              <w:spacing w:before="102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102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2022г.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102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2023г.</w:t>
            </w:r>
          </w:p>
        </w:tc>
      </w:tr>
      <w:tr w:rsidR="00F73066">
        <w:trPr>
          <w:trHeight w:val="5965"/>
        </w:trPr>
        <w:tc>
          <w:tcPr>
            <w:tcW w:w="739" w:type="dxa"/>
          </w:tcPr>
          <w:p w:rsidR="00F73066" w:rsidRDefault="00606B02">
            <w:pPr>
              <w:pStyle w:val="TableParagraph"/>
              <w:spacing w:before="97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9" w:type="dxa"/>
          </w:tcPr>
          <w:p w:rsidR="00F73066" w:rsidRDefault="00606B02">
            <w:pPr>
              <w:pStyle w:val="TableParagraph"/>
              <w:tabs>
                <w:tab w:val="left" w:pos="2072"/>
                <w:tab w:val="left" w:pos="2667"/>
              </w:tabs>
              <w:spacing w:before="97" w:line="276" w:lineRule="auto"/>
              <w:ind w:left="62" w:right="52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частоты </w:t>
            </w:r>
            <w:r>
              <w:rPr>
                <w:sz w:val="24"/>
              </w:rPr>
              <w:t>производственного травматизма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9"/>
                <w:sz w:val="24"/>
              </w:rPr>
              <w:t>со</w:t>
            </w:r>
            <w:proofErr w:type="gramEnd"/>
          </w:p>
          <w:p w:rsidR="00F73066" w:rsidRDefault="00606B02">
            <w:pPr>
              <w:pStyle w:val="TableParagraph"/>
              <w:tabs>
                <w:tab w:val="left" w:pos="1225"/>
                <w:tab w:val="left" w:pos="1558"/>
                <w:tab w:val="left" w:pos="1669"/>
                <w:tab w:val="left" w:pos="1854"/>
                <w:tab w:val="left" w:pos="2024"/>
                <w:tab w:val="left" w:pos="2487"/>
                <w:tab w:val="left" w:pos="2659"/>
                <w:tab w:val="left" w:pos="2779"/>
              </w:tabs>
              <w:spacing w:line="276" w:lineRule="auto"/>
              <w:ind w:left="62" w:right="51"/>
              <w:rPr>
                <w:sz w:val="24"/>
              </w:rPr>
            </w:pPr>
            <w:r>
              <w:rPr>
                <w:sz w:val="24"/>
              </w:rPr>
              <w:t>смертельным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исходом </w:t>
            </w:r>
            <w:r>
              <w:rPr>
                <w:sz w:val="24"/>
              </w:rPr>
              <w:t>(численность пострадавших в результате несчастных</w:t>
            </w:r>
            <w:r>
              <w:rPr>
                <w:sz w:val="24"/>
              </w:rPr>
              <w:tab/>
              <w:t>случаев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производстве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со </w:t>
            </w:r>
            <w:r>
              <w:rPr>
                <w:sz w:val="24"/>
              </w:rPr>
              <w:t>смертельным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исходом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расчете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50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чел. </w:t>
            </w:r>
            <w:r>
              <w:rPr>
                <w:sz w:val="24"/>
              </w:rPr>
              <w:t>работающих)</w:t>
            </w:r>
          </w:p>
        </w:tc>
        <w:tc>
          <w:tcPr>
            <w:tcW w:w="4836" w:type="dxa"/>
            <w:tcBorders>
              <w:right w:val="single" w:sz="6" w:space="0" w:color="000000"/>
            </w:tcBorders>
          </w:tcPr>
          <w:p w:rsidR="00F73066" w:rsidRDefault="00606B02">
            <w:pPr>
              <w:pStyle w:val="TableParagraph"/>
              <w:spacing w:before="97" w:line="276" w:lineRule="auto"/>
              <w:ind w:left="63"/>
              <w:rPr>
                <w:sz w:val="24"/>
              </w:rPr>
            </w:pPr>
            <w:r>
              <w:rPr>
                <w:sz w:val="24"/>
              </w:rPr>
              <w:t>Значение показателя рассчитывается по формуле</w:t>
            </w:r>
          </w:p>
          <w:p w:rsidR="00F73066" w:rsidRDefault="00606B02">
            <w:pPr>
              <w:pStyle w:val="TableParagraph"/>
              <w:spacing w:before="201"/>
              <w:ind w:left="63"/>
              <w:rPr>
                <w:sz w:val="24"/>
              </w:rPr>
            </w:pPr>
            <w:proofErr w:type="spellStart"/>
            <w:r>
              <w:rPr>
                <w:sz w:val="24"/>
              </w:rPr>
              <w:t>Кчсм</w:t>
            </w:r>
            <w:proofErr w:type="spellEnd"/>
            <w:r>
              <w:rPr>
                <w:sz w:val="24"/>
              </w:rPr>
              <w:t xml:space="preserve"> = (</w:t>
            </w:r>
            <w:proofErr w:type="spellStart"/>
            <w:r>
              <w:rPr>
                <w:sz w:val="24"/>
              </w:rPr>
              <w:t>Кпсм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z w:val="24"/>
              </w:rPr>
              <w:t xml:space="preserve"> 50) / Краб,</w:t>
            </w:r>
          </w:p>
          <w:p w:rsidR="00F73066" w:rsidRDefault="00F73066">
            <w:pPr>
              <w:pStyle w:val="TableParagraph"/>
              <w:spacing w:before="10"/>
              <w:rPr>
                <w:sz w:val="20"/>
              </w:rPr>
            </w:pPr>
          </w:p>
          <w:p w:rsidR="00F73066" w:rsidRDefault="00606B02">
            <w:pPr>
              <w:pStyle w:val="TableParagraph"/>
              <w:spacing w:line="276" w:lineRule="auto"/>
              <w:ind w:left="63" w:right="253"/>
              <w:rPr>
                <w:sz w:val="24"/>
              </w:rPr>
            </w:pPr>
            <w:r>
              <w:rPr>
                <w:sz w:val="24"/>
              </w:rPr>
              <w:t xml:space="preserve">где </w:t>
            </w:r>
            <w:proofErr w:type="spellStart"/>
            <w:r>
              <w:rPr>
                <w:sz w:val="24"/>
              </w:rPr>
              <w:t>Кчсм</w:t>
            </w:r>
            <w:proofErr w:type="spellEnd"/>
            <w:r>
              <w:rPr>
                <w:sz w:val="24"/>
              </w:rPr>
              <w:t xml:space="preserve"> -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50 чел.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работающих);</w:t>
            </w:r>
          </w:p>
          <w:p w:rsidR="00F73066" w:rsidRDefault="00606B02">
            <w:pPr>
              <w:pStyle w:val="TableParagraph"/>
              <w:spacing w:before="201" w:line="276" w:lineRule="auto"/>
              <w:ind w:left="63" w:right="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Кпсм</w:t>
            </w:r>
            <w:proofErr w:type="spellEnd"/>
            <w:r>
              <w:rPr>
                <w:sz w:val="24"/>
              </w:rPr>
              <w:t xml:space="preserve"> - численность пострадавших в результате несчастных случаев на производстве со смертельным исходом в отчетном году;</w:t>
            </w:r>
          </w:p>
          <w:p w:rsidR="00F73066" w:rsidRDefault="00606B02">
            <w:pPr>
              <w:pStyle w:val="TableParagraph"/>
              <w:spacing w:before="199" w:line="276" w:lineRule="auto"/>
              <w:ind w:left="63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Краб - среднесписочная численность </w:t>
            </w:r>
            <w:proofErr w:type="gramStart"/>
            <w:r>
              <w:rPr>
                <w:sz w:val="24"/>
              </w:rPr>
              <w:t>работающих</w:t>
            </w:r>
            <w:proofErr w:type="gramEnd"/>
            <w:r>
              <w:rPr>
                <w:sz w:val="24"/>
              </w:rPr>
              <w:t xml:space="preserve"> в отчетном году</w:t>
            </w:r>
          </w:p>
        </w:tc>
        <w:tc>
          <w:tcPr>
            <w:tcW w:w="1250" w:type="dxa"/>
            <w:tcBorders>
              <w:left w:val="single" w:sz="6" w:space="0" w:color="000000"/>
            </w:tcBorders>
          </w:tcPr>
          <w:p w:rsidR="00F73066" w:rsidRDefault="00606B02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8" w:type="dxa"/>
          </w:tcPr>
          <w:p w:rsidR="00F73066" w:rsidRDefault="00606B02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73066">
        <w:trPr>
          <w:trHeight w:val="2510"/>
        </w:trPr>
        <w:tc>
          <w:tcPr>
            <w:tcW w:w="739" w:type="dxa"/>
          </w:tcPr>
          <w:p w:rsidR="00F73066" w:rsidRDefault="00606B02">
            <w:pPr>
              <w:pStyle w:val="TableParagraph"/>
              <w:spacing w:before="97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9" w:type="dxa"/>
          </w:tcPr>
          <w:p w:rsidR="00F73066" w:rsidRDefault="00606B02">
            <w:pPr>
              <w:pStyle w:val="TableParagraph"/>
              <w:tabs>
                <w:tab w:val="left" w:pos="2101"/>
              </w:tabs>
              <w:spacing w:before="97" w:line="276" w:lineRule="auto"/>
              <w:ind w:left="62" w:right="51"/>
              <w:rPr>
                <w:sz w:val="24"/>
              </w:rPr>
            </w:pPr>
            <w:r>
              <w:rPr>
                <w:sz w:val="24"/>
              </w:rPr>
              <w:t>Профессиональная заболеваемость (количество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случаев </w:t>
            </w:r>
            <w:r>
              <w:rPr>
                <w:sz w:val="24"/>
              </w:rPr>
              <w:t xml:space="preserve">профессиональных заболеваний в расчете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50 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работающих)</w:t>
            </w:r>
          </w:p>
        </w:tc>
        <w:tc>
          <w:tcPr>
            <w:tcW w:w="4836" w:type="dxa"/>
            <w:tcBorders>
              <w:right w:val="single" w:sz="6" w:space="0" w:color="000000"/>
            </w:tcBorders>
          </w:tcPr>
          <w:p w:rsidR="00F73066" w:rsidRDefault="00606B02">
            <w:pPr>
              <w:pStyle w:val="TableParagraph"/>
              <w:spacing w:before="97" w:line="276" w:lineRule="auto"/>
              <w:ind w:left="63"/>
              <w:rPr>
                <w:sz w:val="24"/>
              </w:rPr>
            </w:pPr>
            <w:r>
              <w:rPr>
                <w:sz w:val="24"/>
              </w:rPr>
              <w:t>Значение показателя рассчитывается по формуле</w:t>
            </w:r>
          </w:p>
          <w:p w:rsidR="00F73066" w:rsidRDefault="00606B02">
            <w:pPr>
              <w:pStyle w:val="TableParagraph"/>
              <w:spacing w:before="200"/>
              <w:ind w:left="63"/>
              <w:rPr>
                <w:sz w:val="24"/>
              </w:rPr>
            </w:pPr>
            <w:r>
              <w:rPr>
                <w:sz w:val="24"/>
              </w:rPr>
              <w:t>ПЗ = (</w:t>
            </w:r>
            <w:proofErr w:type="spellStart"/>
            <w:r>
              <w:rPr>
                <w:sz w:val="24"/>
              </w:rPr>
              <w:t>Кпз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z w:val="24"/>
              </w:rPr>
              <w:t xml:space="preserve"> 50) / Краб,</w:t>
            </w:r>
          </w:p>
          <w:p w:rsidR="00F73066" w:rsidRDefault="00F73066">
            <w:pPr>
              <w:pStyle w:val="TableParagraph"/>
              <w:spacing w:before="10"/>
              <w:rPr>
                <w:sz w:val="20"/>
              </w:rPr>
            </w:pPr>
          </w:p>
          <w:p w:rsidR="00F73066" w:rsidRDefault="00606B02">
            <w:pPr>
              <w:pStyle w:val="TableParagraph"/>
              <w:spacing w:line="276" w:lineRule="auto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где ПЗ - профессиональная заболеваемость (количество случаев профессиональных заболеваний в расчете на</w:t>
            </w:r>
            <w:proofErr w:type="gramEnd"/>
          </w:p>
        </w:tc>
        <w:tc>
          <w:tcPr>
            <w:tcW w:w="1250" w:type="dxa"/>
            <w:tcBorders>
              <w:left w:val="single" w:sz="6" w:space="0" w:color="000000"/>
            </w:tcBorders>
          </w:tcPr>
          <w:p w:rsidR="00F73066" w:rsidRDefault="00606B02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8" w:type="dxa"/>
          </w:tcPr>
          <w:p w:rsidR="00F73066" w:rsidRDefault="00606B02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73066" w:rsidRDefault="00F73066">
      <w:pPr>
        <w:rPr>
          <w:sz w:val="24"/>
        </w:rPr>
        <w:sectPr w:rsidR="00F73066">
          <w:pgSz w:w="16850" w:h="11900" w:orient="landscape"/>
          <w:pgMar w:top="460" w:right="12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959"/>
        <w:gridCol w:w="4836"/>
        <w:gridCol w:w="1250"/>
        <w:gridCol w:w="967"/>
        <w:gridCol w:w="967"/>
        <w:gridCol w:w="968"/>
        <w:gridCol w:w="967"/>
        <w:gridCol w:w="967"/>
      </w:tblGrid>
      <w:tr w:rsidR="00F73066">
        <w:trPr>
          <w:trHeight w:val="722"/>
        </w:trPr>
        <w:tc>
          <w:tcPr>
            <w:tcW w:w="739" w:type="dxa"/>
            <w:vMerge w:val="restart"/>
          </w:tcPr>
          <w:p w:rsidR="00F73066" w:rsidRDefault="00606B02">
            <w:pPr>
              <w:pStyle w:val="TableParagraph"/>
              <w:spacing w:before="102" w:line="276" w:lineRule="auto"/>
              <w:ind w:left="196" w:right="16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59" w:type="dxa"/>
            <w:vMerge w:val="restart"/>
          </w:tcPr>
          <w:p w:rsidR="00F73066" w:rsidRDefault="00606B02">
            <w:pPr>
              <w:pStyle w:val="TableParagraph"/>
              <w:spacing w:before="102" w:line="276" w:lineRule="auto"/>
              <w:ind w:left="869" w:right="136" w:hanging="7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целевого показателя</w:t>
            </w:r>
          </w:p>
        </w:tc>
        <w:tc>
          <w:tcPr>
            <w:tcW w:w="4836" w:type="dxa"/>
            <w:vMerge w:val="restart"/>
            <w:tcBorders>
              <w:right w:val="single" w:sz="6" w:space="0" w:color="000000"/>
            </w:tcBorders>
          </w:tcPr>
          <w:p w:rsidR="00F73066" w:rsidRDefault="00606B02">
            <w:pPr>
              <w:pStyle w:val="TableParagraph"/>
              <w:spacing w:before="102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 расчета целевого показателя</w:t>
            </w:r>
          </w:p>
        </w:tc>
        <w:tc>
          <w:tcPr>
            <w:tcW w:w="1250" w:type="dxa"/>
            <w:vMerge w:val="restart"/>
            <w:tcBorders>
              <w:left w:val="single" w:sz="6" w:space="0" w:color="000000"/>
            </w:tcBorders>
          </w:tcPr>
          <w:p w:rsidR="00F73066" w:rsidRDefault="00606B02">
            <w:pPr>
              <w:pStyle w:val="TableParagraph"/>
              <w:spacing w:before="102" w:line="276" w:lineRule="auto"/>
              <w:ind w:left="78" w:right="63" w:firstLin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Базовое значение </w:t>
            </w:r>
            <w:proofErr w:type="gramStart"/>
            <w:r>
              <w:rPr>
                <w:b/>
                <w:sz w:val="24"/>
              </w:rPr>
              <w:t>целевого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</w:t>
            </w:r>
            <w:proofErr w:type="spellEnd"/>
          </w:p>
          <w:p w:rsidR="00F73066" w:rsidRDefault="00606B02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4836" w:type="dxa"/>
            <w:gridSpan w:val="5"/>
          </w:tcPr>
          <w:p w:rsidR="00F73066" w:rsidRDefault="00606B02">
            <w:pPr>
              <w:pStyle w:val="TableParagraph"/>
              <w:spacing w:before="102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Плановые значения показателя</w:t>
            </w:r>
          </w:p>
        </w:tc>
      </w:tr>
      <w:tr w:rsidR="00F73066">
        <w:trPr>
          <w:trHeight w:val="1259"/>
        </w:trPr>
        <w:tc>
          <w:tcPr>
            <w:tcW w:w="739" w:type="dxa"/>
            <w:vMerge/>
            <w:tcBorders>
              <w:top w:val="nil"/>
            </w:tcBorders>
          </w:tcPr>
          <w:p w:rsidR="00F73066" w:rsidRDefault="00F73066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/>
            <w:tcBorders>
              <w:top w:val="nil"/>
            </w:tcBorders>
          </w:tcPr>
          <w:p w:rsidR="00F73066" w:rsidRDefault="00F73066">
            <w:pPr>
              <w:rPr>
                <w:sz w:val="2"/>
                <w:szCs w:val="2"/>
              </w:rPr>
            </w:pPr>
          </w:p>
        </w:tc>
        <w:tc>
          <w:tcPr>
            <w:tcW w:w="4836" w:type="dxa"/>
            <w:vMerge/>
            <w:tcBorders>
              <w:top w:val="nil"/>
              <w:right w:val="single" w:sz="6" w:space="0" w:color="000000"/>
            </w:tcBorders>
          </w:tcPr>
          <w:p w:rsidR="00F73066" w:rsidRDefault="00F73066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6" w:space="0" w:color="000000"/>
            </w:tcBorders>
          </w:tcPr>
          <w:p w:rsidR="00F73066" w:rsidRDefault="00F73066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102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102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68" w:type="dxa"/>
          </w:tcPr>
          <w:p w:rsidR="00F73066" w:rsidRDefault="00606B02">
            <w:pPr>
              <w:pStyle w:val="TableParagraph"/>
              <w:spacing w:before="102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102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2022г.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102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2023г.</w:t>
            </w:r>
          </w:p>
        </w:tc>
      </w:tr>
      <w:tr w:rsidR="00F73066">
        <w:trPr>
          <w:trHeight w:val="2390"/>
        </w:trPr>
        <w:tc>
          <w:tcPr>
            <w:tcW w:w="739" w:type="dxa"/>
          </w:tcPr>
          <w:p w:rsidR="00F73066" w:rsidRDefault="00F73066">
            <w:pPr>
              <w:pStyle w:val="TableParagraph"/>
              <w:rPr>
                <w:sz w:val="24"/>
              </w:rPr>
            </w:pPr>
          </w:p>
        </w:tc>
        <w:tc>
          <w:tcPr>
            <w:tcW w:w="2959" w:type="dxa"/>
          </w:tcPr>
          <w:p w:rsidR="00F73066" w:rsidRDefault="00F73066">
            <w:pPr>
              <w:pStyle w:val="TableParagraph"/>
              <w:rPr>
                <w:sz w:val="24"/>
              </w:rPr>
            </w:pPr>
          </w:p>
        </w:tc>
        <w:tc>
          <w:tcPr>
            <w:tcW w:w="4836" w:type="dxa"/>
            <w:tcBorders>
              <w:right w:val="single" w:sz="6" w:space="0" w:color="000000"/>
            </w:tcBorders>
          </w:tcPr>
          <w:p w:rsidR="00F73066" w:rsidRDefault="00606B02">
            <w:pPr>
              <w:pStyle w:val="TableParagraph"/>
              <w:spacing w:before="97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50 чел. работающих);</w:t>
            </w:r>
            <w:proofErr w:type="gramEnd"/>
          </w:p>
          <w:p w:rsidR="00F73066" w:rsidRDefault="00F73066">
            <w:pPr>
              <w:pStyle w:val="TableParagraph"/>
              <w:spacing w:before="10"/>
              <w:rPr>
                <w:sz w:val="20"/>
              </w:rPr>
            </w:pPr>
          </w:p>
          <w:p w:rsidR="00F73066" w:rsidRDefault="00606B02">
            <w:pPr>
              <w:pStyle w:val="TableParagraph"/>
              <w:spacing w:line="278" w:lineRule="auto"/>
              <w:ind w:left="63"/>
              <w:rPr>
                <w:sz w:val="24"/>
              </w:rPr>
            </w:pPr>
            <w:proofErr w:type="spellStart"/>
            <w:r>
              <w:rPr>
                <w:sz w:val="24"/>
              </w:rPr>
              <w:t>Кпз</w:t>
            </w:r>
            <w:proofErr w:type="spellEnd"/>
            <w:r>
              <w:rPr>
                <w:sz w:val="24"/>
              </w:rPr>
              <w:t xml:space="preserve"> – количество случаев профессиональных заболеваний в отчетном году;</w:t>
            </w:r>
          </w:p>
          <w:p w:rsidR="00F73066" w:rsidRDefault="00606B02">
            <w:pPr>
              <w:pStyle w:val="TableParagraph"/>
              <w:spacing w:before="196" w:line="276" w:lineRule="auto"/>
              <w:ind w:left="63" w:right="946"/>
              <w:rPr>
                <w:sz w:val="24"/>
              </w:rPr>
            </w:pPr>
            <w:r>
              <w:rPr>
                <w:sz w:val="24"/>
              </w:rPr>
              <w:t xml:space="preserve">Краб - среднесписочная численность </w:t>
            </w:r>
            <w:proofErr w:type="gramStart"/>
            <w:r>
              <w:rPr>
                <w:sz w:val="24"/>
              </w:rPr>
              <w:t>работающих</w:t>
            </w:r>
            <w:proofErr w:type="gramEnd"/>
            <w:r>
              <w:rPr>
                <w:sz w:val="24"/>
              </w:rPr>
              <w:t xml:space="preserve"> в отчетном году</w:t>
            </w:r>
          </w:p>
        </w:tc>
        <w:tc>
          <w:tcPr>
            <w:tcW w:w="1250" w:type="dxa"/>
            <w:tcBorders>
              <w:left w:val="single" w:sz="6" w:space="0" w:color="000000"/>
            </w:tcBorders>
          </w:tcPr>
          <w:p w:rsidR="00F73066" w:rsidRDefault="00F73066">
            <w:pPr>
              <w:pStyle w:val="TableParagraph"/>
              <w:rPr>
                <w:sz w:val="24"/>
              </w:rPr>
            </w:pPr>
          </w:p>
        </w:tc>
        <w:tc>
          <w:tcPr>
            <w:tcW w:w="967" w:type="dxa"/>
          </w:tcPr>
          <w:p w:rsidR="00F73066" w:rsidRDefault="00F73066">
            <w:pPr>
              <w:pStyle w:val="TableParagraph"/>
              <w:rPr>
                <w:sz w:val="24"/>
              </w:rPr>
            </w:pPr>
          </w:p>
        </w:tc>
        <w:tc>
          <w:tcPr>
            <w:tcW w:w="967" w:type="dxa"/>
          </w:tcPr>
          <w:p w:rsidR="00F73066" w:rsidRDefault="00F73066">
            <w:pPr>
              <w:pStyle w:val="TableParagraph"/>
              <w:rPr>
                <w:sz w:val="24"/>
              </w:rPr>
            </w:pPr>
          </w:p>
        </w:tc>
        <w:tc>
          <w:tcPr>
            <w:tcW w:w="968" w:type="dxa"/>
          </w:tcPr>
          <w:p w:rsidR="00F73066" w:rsidRDefault="00F73066">
            <w:pPr>
              <w:pStyle w:val="TableParagraph"/>
              <w:rPr>
                <w:sz w:val="24"/>
              </w:rPr>
            </w:pPr>
          </w:p>
        </w:tc>
        <w:tc>
          <w:tcPr>
            <w:tcW w:w="967" w:type="dxa"/>
          </w:tcPr>
          <w:p w:rsidR="00F73066" w:rsidRDefault="00F73066">
            <w:pPr>
              <w:pStyle w:val="TableParagraph"/>
              <w:rPr>
                <w:sz w:val="24"/>
              </w:rPr>
            </w:pPr>
          </w:p>
        </w:tc>
        <w:tc>
          <w:tcPr>
            <w:tcW w:w="967" w:type="dxa"/>
          </w:tcPr>
          <w:p w:rsidR="00F73066" w:rsidRDefault="00F73066">
            <w:pPr>
              <w:pStyle w:val="TableParagraph"/>
              <w:rPr>
                <w:sz w:val="24"/>
              </w:rPr>
            </w:pPr>
          </w:p>
        </w:tc>
      </w:tr>
      <w:tr w:rsidR="00F73066">
        <w:trPr>
          <w:trHeight w:val="5532"/>
        </w:trPr>
        <w:tc>
          <w:tcPr>
            <w:tcW w:w="739" w:type="dxa"/>
          </w:tcPr>
          <w:p w:rsidR="00F73066" w:rsidRDefault="00606B02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9" w:type="dxa"/>
          </w:tcPr>
          <w:p w:rsidR="00F73066" w:rsidRDefault="00606B02">
            <w:pPr>
              <w:pStyle w:val="TableParagraph"/>
              <w:spacing w:before="97" w:line="276" w:lineRule="auto"/>
              <w:ind w:left="62" w:right="134"/>
              <w:rPr>
                <w:sz w:val="24"/>
              </w:rPr>
            </w:pPr>
            <w:r>
              <w:rPr>
                <w:sz w:val="24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</w:tc>
        <w:tc>
          <w:tcPr>
            <w:tcW w:w="4836" w:type="dxa"/>
            <w:tcBorders>
              <w:right w:val="single" w:sz="6" w:space="0" w:color="000000"/>
            </w:tcBorders>
          </w:tcPr>
          <w:p w:rsidR="00F73066" w:rsidRDefault="00606B02">
            <w:pPr>
              <w:pStyle w:val="TableParagraph"/>
              <w:spacing w:before="97" w:line="276" w:lineRule="auto"/>
              <w:ind w:left="63"/>
              <w:rPr>
                <w:sz w:val="24"/>
              </w:rPr>
            </w:pPr>
            <w:r>
              <w:rPr>
                <w:sz w:val="24"/>
              </w:rPr>
              <w:t>Значение показателя рассчитывается по формуле</w:t>
            </w:r>
          </w:p>
          <w:p w:rsidR="00F73066" w:rsidRDefault="00606B02">
            <w:pPr>
              <w:pStyle w:val="TableParagraph"/>
              <w:spacing w:before="201"/>
              <w:ind w:left="63"/>
              <w:rPr>
                <w:sz w:val="24"/>
              </w:rPr>
            </w:pPr>
            <w:proofErr w:type="spellStart"/>
            <w:r>
              <w:rPr>
                <w:sz w:val="24"/>
              </w:rPr>
              <w:t>Увр</w:t>
            </w:r>
            <w:proofErr w:type="spellEnd"/>
            <w:r>
              <w:rPr>
                <w:sz w:val="24"/>
              </w:rPr>
              <w:t xml:space="preserve"> = </w:t>
            </w:r>
            <w:proofErr w:type="spellStart"/>
            <w:r>
              <w:rPr>
                <w:sz w:val="24"/>
              </w:rPr>
              <w:t>Крвр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Ксч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z w:val="24"/>
                <w:vertAlign w:val="subscript"/>
              </w:rPr>
              <w:t>,</w:t>
            </w:r>
          </w:p>
          <w:p w:rsidR="00F73066" w:rsidRDefault="00606B02">
            <w:pPr>
              <w:pStyle w:val="TableParagraph"/>
              <w:spacing w:before="240" w:line="276" w:lineRule="auto"/>
              <w:ind w:left="63" w:right="196"/>
              <w:rPr>
                <w:sz w:val="24"/>
              </w:rPr>
            </w:pPr>
            <w:r>
              <w:rPr>
                <w:sz w:val="24"/>
              </w:rPr>
              <w:t xml:space="preserve">где </w:t>
            </w:r>
            <w:proofErr w:type="spellStart"/>
            <w:r>
              <w:rPr>
                <w:sz w:val="24"/>
              </w:rPr>
              <w:t>Увр</w:t>
            </w:r>
            <w:proofErr w:type="spellEnd"/>
            <w:r>
              <w:rPr>
                <w:sz w:val="24"/>
              </w:rPr>
              <w:t xml:space="preserve"> - удельный вес работников,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занятых на работах с вредными и (или) опасными условиями труда, в среднесписочной 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F73066" w:rsidRDefault="00606B02">
            <w:pPr>
              <w:pStyle w:val="TableParagraph"/>
              <w:spacing w:before="202" w:line="276" w:lineRule="auto"/>
              <w:ind w:left="63" w:right="388"/>
              <w:rPr>
                <w:sz w:val="24"/>
              </w:rPr>
            </w:pPr>
            <w:proofErr w:type="spellStart"/>
            <w:r>
              <w:rPr>
                <w:sz w:val="24"/>
              </w:rPr>
              <w:t>Крвр</w:t>
            </w:r>
            <w:proofErr w:type="spellEnd"/>
            <w:r>
              <w:rPr>
                <w:sz w:val="24"/>
              </w:rPr>
              <w:t xml:space="preserve"> - количество работников, занятых на работах с вредными и (или) опасными условиями труда в отчетном году,</w:t>
            </w:r>
          </w:p>
          <w:p w:rsidR="00F73066" w:rsidRDefault="00606B02">
            <w:pPr>
              <w:pStyle w:val="TableParagraph"/>
              <w:spacing w:before="200" w:line="276" w:lineRule="auto"/>
              <w:ind w:left="63" w:right="1067"/>
              <w:rPr>
                <w:sz w:val="24"/>
              </w:rPr>
            </w:pPr>
            <w:proofErr w:type="spellStart"/>
            <w:r>
              <w:rPr>
                <w:sz w:val="24"/>
              </w:rPr>
              <w:t>Ксч</w:t>
            </w:r>
            <w:proofErr w:type="spellEnd"/>
            <w:r>
              <w:rPr>
                <w:sz w:val="24"/>
              </w:rPr>
              <w:t xml:space="preserve"> - среднесписочная численность работников в отчетном году</w:t>
            </w:r>
          </w:p>
        </w:tc>
        <w:tc>
          <w:tcPr>
            <w:tcW w:w="1250" w:type="dxa"/>
            <w:tcBorders>
              <w:left w:val="single" w:sz="6" w:space="0" w:color="000000"/>
            </w:tcBorders>
          </w:tcPr>
          <w:p w:rsidR="00F73066" w:rsidRDefault="00606B02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8" w:type="dxa"/>
          </w:tcPr>
          <w:p w:rsidR="00F73066" w:rsidRDefault="00606B02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 w:rsidR="00F73066" w:rsidRDefault="00606B02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73066" w:rsidRDefault="00F73066">
      <w:pPr>
        <w:rPr>
          <w:sz w:val="24"/>
        </w:rPr>
        <w:sectPr w:rsidR="00F73066">
          <w:pgSz w:w="16850" w:h="11900" w:orient="landscape"/>
          <w:pgMar w:top="460" w:right="1280" w:bottom="280" w:left="200" w:header="720" w:footer="720" w:gutter="0"/>
          <w:cols w:space="720"/>
        </w:sectPr>
      </w:pPr>
    </w:p>
    <w:p w:rsidR="00F73066" w:rsidRDefault="00F73066" w:rsidP="003A18D0">
      <w:pPr>
        <w:pStyle w:val="a3"/>
        <w:rPr>
          <w:sz w:val="26"/>
        </w:rPr>
      </w:pPr>
    </w:p>
    <w:p w:rsidR="00F73066" w:rsidRDefault="00606B02" w:rsidP="003A18D0">
      <w:pPr>
        <w:pStyle w:val="a3"/>
        <w:ind w:left="13196" w:right="684"/>
        <w:jc w:val="center"/>
      </w:pPr>
      <w:r>
        <w:t xml:space="preserve">Приложение </w:t>
      </w:r>
      <w:r>
        <w:rPr>
          <w:spacing w:val="-13"/>
        </w:rPr>
        <w:t xml:space="preserve">2 </w:t>
      </w:r>
      <w:r>
        <w:t>к</w:t>
      </w:r>
      <w:r>
        <w:rPr>
          <w:spacing w:val="58"/>
        </w:rPr>
        <w:t xml:space="preserve"> </w:t>
      </w:r>
      <w:r>
        <w:t>программе</w:t>
      </w:r>
    </w:p>
    <w:p w:rsidR="00F73066" w:rsidRDefault="00606B02" w:rsidP="003A18D0">
      <w:pPr>
        <w:pStyle w:val="a3"/>
        <w:ind w:left="12771" w:right="194"/>
        <w:jc w:val="center"/>
      </w:pPr>
      <w:r>
        <w:t>«Нулевой травматизм»</w:t>
      </w:r>
    </w:p>
    <w:p w:rsidR="00F73066" w:rsidRDefault="00F73066" w:rsidP="003A18D0">
      <w:pPr>
        <w:pStyle w:val="a3"/>
        <w:rPr>
          <w:sz w:val="20"/>
        </w:rPr>
      </w:pPr>
    </w:p>
    <w:p w:rsidR="00F73066" w:rsidRDefault="00606B02" w:rsidP="003A18D0">
      <w:pPr>
        <w:pStyle w:val="Heading1"/>
        <w:ind w:left="1117" w:right="684"/>
        <w:jc w:val="center"/>
      </w:pPr>
      <w:r>
        <w:t>Перечень мероприятий программы «Нулевой травматизм»</w:t>
      </w:r>
    </w:p>
    <w:p w:rsidR="00F73066" w:rsidRDefault="00F73066" w:rsidP="003A18D0">
      <w:pPr>
        <w:pStyle w:val="a3"/>
        <w:rPr>
          <w:b/>
          <w:sz w:val="20"/>
        </w:rPr>
      </w:pPr>
    </w:p>
    <w:p w:rsidR="00F73066" w:rsidRDefault="00F73066" w:rsidP="003A18D0">
      <w:pPr>
        <w:pStyle w:val="a3"/>
        <w:rPr>
          <w:b/>
          <w:sz w:val="20"/>
        </w:rPr>
      </w:pPr>
    </w:p>
    <w:p w:rsidR="00F73066" w:rsidRDefault="00F73066" w:rsidP="003A18D0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411"/>
        <w:gridCol w:w="2410"/>
        <w:gridCol w:w="2007"/>
      </w:tblGrid>
      <w:tr w:rsidR="00F73066" w:rsidTr="003A18D0">
        <w:trPr>
          <w:trHeight w:val="993"/>
        </w:trPr>
        <w:tc>
          <w:tcPr>
            <w:tcW w:w="960" w:type="dxa"/>
          </w:tcPr>
          <w:p w:rsidR="00F73066" w:rsidRDefault="00F73066" w:rsidP="003A18D0">
            <w:pPr>
              <w:pStyle w:val="TableParagraph"/>
              <w:rPr>
                <w:b/>
                <w:sz w:val="26"/>
              </w:rPr>
            </w:pPr>
          </w:p>
          <w:p w:rsidR="00F73066" w:rsidRDefault="00606B02" w:rsidP="003A18D0">
            <w:pPr>
              <w:pStyle w:val="TableParagraph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411" w:type="dxa"/>
          </w:tcPr>
          <w:p w:rsidR="00F73066" w:rsidRDefault="00F73066" w:rsidP="003A18D0">
            <w:pPr>
              <w:pStyle w:val="TableParagraph"/>
              <w:rPr>
                <w:b/>
                <w:sz w:val="26"/>
              </w:rPr>
            </w:pPr>
          </w:p>
          <w:p w:rsidR="00F73066" w:rsidRDefault="00606B02" w:rsidP="003A18D0">
            <w:pPr>
              <w:pStyle w:val="TableParagraph"/>
              <w:ind w:left="3241" w:right="3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F73066" w:rsidRDefault="00F73066" w:rsidP="003A18D0">
            <w:pPr>
              <w:pStyle w:val="TableParagraph"/>
              <w:rPr>
                <w:b/>
              </w:rPr>
            </w:pPr>
          </w:p>
          <w:p w:rsidR="00F73066" w:rsidRDefault="00606B02" w:rsidP="003A18D0">
            <w:pPr>
              <w:pStyle w:val="TableParagraph"/>
              <w:ind w:left="558" w:right="533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007" w:type="dxa"/>
          </w:tcPr>
          <w:p w:rsidR="00F73066" w:rsidRDefault="00F73066" w:rsidP="003A18D0">
            <w:pPr>
              <w:pStyle w:val="TableParagraph"/>
              <w:rPr>
                <w:b/>
                <w:sz w:val="26"/>
              </w:rPr>
            </w:pPr>
          </w:p>
          <w:p w:rsidR="00F73066" w:rsidRDefault="00606B02" w:rsidP="003A18D0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F73066" w:rsidTr="003A18D0">
        <w:trPr>
          <w:trHeight w:val="845"/>
        </w:trPr>
        <w:tc>
          <w:tcPr>
            <w:tcW w:w="14788" w:type="dxa"/>
            <w:gridSpan w:val="4"/>
          </w:tcPr>
          <w:p w:rsidR="00F73066" w:rsidRDefault="00F73066" w:rsidP="003A18D0">
            <w:pPr>
              <w:pStyle w:val="TableParagraph"/>
              <w:rPr>
                <w:b/>
                <w:sz w:val="26"/>
              </w:rPr>
            </w:pPr>
          </w:p>
          <w:p w:rsidR="00F73066" w:rsidRDefault="00606B02" w:rsidP="003A18D0">
            <w:pPr>
              <w:pStyle w:val="TableParagraph"/>
              <w:ind w:left="4099" w:right="4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1.Повышение ответственности руководства за охрану труда</w:t>
            </w:r>
          </w:p>
        </w:tc>
      </w:tr>
      <w:tr w:rsidR="00F73066" w:rsidTr="003A18D0">
        <w:trPr>
          <w:trHeight w:val="1152"/>
        </w:trPr>
        <w:tc>
          <w:tcPr>
            <w:tcW w:w="960" w:type="dxa"/>
          </w:tcPr>
          <w:p w:rsidR="00F73066" w:rsidRDefault="00F73066" w:rsidP="003A18D0">
            <w:pPr>
              <w:pStyle w:val="TableParagraph"/>
              <w:rPr>
                <w:b/>
                <w:sz w:val="27"/>
              </w:rPr>
            </w:pPr>
          </w:p>
          <w:p w:rsidR="00F73066" w:rsidRDefault="00606B02" w:rsidP="003A18D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11" w:type="dxa"/>
          </w:tcPr>
          <w:p w:rsidR="00F73066" w:rsidRDefault="00606B02" w:rsidP="003A18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Направление руководителя организации и руководителей структурных подразделений организации на </w:t>
            </w:r>
            <w:proofErr w:type="gramStart"/>
            <w:r>
              <w:rPr>
                <w:sz w:val="24"/>
              </w:rPr>
              <w:t>обучение по вопросам</w:t>
            </w:r>
            <w:proofErr w:type="gramEnd"/>
            <w:r>
              <w:rPr>
                <w:sz w:val="24"/>
              </w:rPr>
              <w:t xml:space="preserve"> охраны труда</w:t>
            </w:r>
          </w:p>
        </w:tc>
        <w:tc>
          <w:tcPr>
            <w:tcW w:w="2410" w:type="dxa"/>
          </w:tcPr>
          <w:p w:rsidR="00F73066" w:rsidRDefault="00606B02" w:rsidP="003A18D0">
            <w:pPr>
              <w:pStyle w:val="TableParagraph"/>
              <w:ind w:left="357" w:right="346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с </w:t>
            </w:r>
            <w:r>
              <w:rPr>
                <w:spacing w:val="-3"/>
                <w:sz w:val="24"/>
              </w:rPr>
              <w:t xml:space="preserve">утвержденным </w:t>
            </w:r>
            <w:r>
              <w:rPr>
                <w:sz w:val="24"/>
              </w:rPr>
              <w:t>графиком</w:t>
            </w:r>
          </w:p>
        </w:tc>
        <w:tc>
          <w:tcPr>
            <w:tcW w:w="2007" w:type="dxa"/>
          </w:tcPr>
          <w:p w:rsidR="00F73066" w:rsidRDefault="003A18D0" w:rsidP="003A18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</w:t>
            </w:r>
          </w:p>
        </w:tc>
      </w:tr>
      <w:tr w:rsidR="00F73066" w:rsidTr="003A18D0">
        <w:trPr>
          <w:trHeight w:val="834"/>
        </w:trPr>
        <w:tc>
          <w:tcPr>
            <w:tcW w:w="960" w:type="dxa"/>
          </w:tcPr>
          <w:p w:rsidR="00F73066" w:rsidRDefault="00606B02" w:rsidP="003A18D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11" w:type="dxa"/>
          </w:tcPr>
          <w:p w:rsidR="00F73066" w:rsidRDefault="00606B02" w:rsidP="003A18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Включение вопросов охраны труда в повестку дня всех совещаний организации (первым пунктом повестки)</w:t>
            </w:r>
          </w:p>
        </w:tc>
        <w:tc>
          <w:tcPr>
            <w:tcW w:w="2410" w:type="dxa"/>
          </w:tcPr>
          <w:p w:rsidR="00F73066" w:rsidRDefault="00606B02" w:rsidP="003A18D0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7" w:type="dxa"/>
          </w:tcPr>
          <w:p w:rsidR="00F73066" w:rsidRDefault="003A18D0" w:rsidP="003A18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 по организационным вопросам</w:t>
            </w:r>
          </w:p>
        </w:tc>
      </w:tr>
      <w:tr w:rsidR="00F73066" w:rsidTr="003A18D0">
        <w:trPr>
          <w:trHeight w:val="1152"/>
        </w:trPr>
        <w:tc>
          <w:tcPr>
            <w:tcW w:w="960" w:type="dxa"/>
          </w:tcPr>
          <w:p w:rsidR="00F73066" w:rsidRDefault="00F73066" w:rsidP="003A18D0">
            <w:pPr>
              <w:pStyle w:val="TableParagraph"/>
              <w:rPr>
                <w:b/>
                <w:sz w:val="27"/>
              </w:rPr>
            </w:pPr>
          </w:p>
          <w:p w:rsidR="00F73066" w:rsidRDefault="00606B02" w:rsidP="003A18D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11" w:type="dxa"/>
          </w:tcPr>
          <w:p w:rsidR="00F73066" w:rsidRDefault="00606B02" w:rsidP="003A18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2410" w:type="dxa"/>
          </w:tcPr>
          <w:p w:rsidR="00F73066" w:rsidRDefault="00606B02" w:rsidP="003A18D0">
            <w:pPr>
              <w:pStyle w:val="TableParagraph"/>
              <w:ind w:left="357" w:right="346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с </w:t>
            </w:r>
            <w:r>
              <w:rPr>
                <w:spacing w:val="-3"/>
                <w:sz w:val="24"/>
              </w:rPr>
              <w:t xml:space="preserve">утвержденным </w:t>
            </w:r>
            <w:r>
              <w:rPr>
                <w:sz w:val="24"/>
              </w:rPr>
              <w:t>графиком</w:t>
            </w:r>
          </w:p>
        </w:tc>
        <w:tc>
          <w:tcPr>
            <w:tcW w:w="2007" w:type="dxa"/>
          </w:tcPr>
          <w:p w:rsidR="00F73066" w:rsidRDefault="003A18D0" w:rsidP="003A18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 по организационным вопросам</w:t>
            </w:r>
          </w:p>
        </w:tc>
      </w:tr>
      <w:tr w:rsidR="00F73066" w:rsidTr="00B95EE6">
        <w:trPr>
          <w:trHeight w:val="1552"/>
        </w:trPr>
        <w:tc>
          <w:tcPr>
            <w:tcW w:w="960" w:type="dxa"/>
          </w:tcPr>
          <w:p w:rsidR="00F73066" w:rsidRDefault="00F73066" w:rsidP="003A18D0">
            <w:pPr>
              <w:pStyle w:val="TableParagraph"/>
              <w:rPr>
                <w:b/>
                <w:sz w:val="26"/>
              </w:rPr>
            </w:pPr>
          </w:p>
          <w:p w:rsidR="00F73066" w:rsidRDefault="00606B02" w:rsidP="003A18D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11" w:type="dxa"/>
          </w:tcPr>
          <w:p w:rsidR="00F73066" w:rsidRDefault="00606B02" w:rsidP="003A18D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руководителем организации и руководителями всех структурных </w:t>
            </w:r>
            <w:proofErr w:type="gramStart"/>
            <w:r>
              <w:rPr>
                <w:sz w:val="24"/>
              </w:rPr>
              <w:t>подразделений аудитов соблюдения требований охраны</w:t>
            </w:r>
            <w:proofErr w:type="gramEnd"/>
            <w:r>
              <w:rPr>
                <w:sz w:val="24"/>
              </w:rPr>
              <w:t xml:space="preserve"> труда (форма аудитов определяется руководителем)</w:t>
            </w:r>
          </w:p>
        </w:tc>
        <w:tc>
          <w:tcPr>
            <w:tcW w:w="2410" w:type="dxa"/>
          </w:tcPr>
          <w:p w:rsidR="00F73066" w:rsidRDefault="00606B02" w:rsidP="003A18D0">
            <w:pPr>
              <w:pStyle w:val="TableParagraph"/>
              <w:ind w:left="357" w:right="346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с </w:t>
            </w:r>
            <w:r>
              <w:rPr>
                <w:spacing w:val="-3"/>
                <w:sz w:val="24"/>
              </w:rPr>
              <w:t xml:space="preserve">утвержденным </w:t>
            </w:r>
            <w:r>
              <w:rPr>
                <w:sz w:val="24"/>
              </w:rPr>
              <w:t>графиком</w:t>
            </w:r>
          </w:p>
        </w:tc>
        <w:tc>
          <w:tcPr>
            <w:tcW w:w="2007" w:type="dxa"/>
          </w:tcPr>
          <w:p w:rsidR="003A18D0" w:rsidRDefault="003A18D0" w:rsidP="00B95EE6">
            <w:pPr>
              <w:pStyle w:val="TableParagraph"/>
              <w:ind w:left="107" w:right="96"/>
              <w:rPr>
                <w:sz w:val="24"/>
              </w:rPr>
            </w:pPr>
            <w:r w:rsidRPr="003A18D0">
              <w:rPr>
                <w:sz w:val="24"/>
              </w:rPr>
              <w:t xml:space="preserve">заместитель директора по организационным вопросам </w:t>
            </w: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</w:t>
            </w:r>
          </w:p>
        </w:tc>
      </w:tr>
      <w:tr w:rsidR="00B95EE6" w:rsidTr="00B95EE6">
        <w:trPr>
          <w:trHeight w:val="1552"/>
        </w:trPr>
        <w:tc>
          <w:tcPr>
            <w:tcW w:w="960" w:type="dxa"/>
          </w:tcPr>
          <w:p w:rsidR="00B95EE6" w:rsidRDefault="00B95EE6" w:rsidP="004E3855">
            <w:pPr>
              <w:pStyle w:val="TableParagraph"/>
              <w:spacing w:before="15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11" w:type="dxa"/>
          </w:tcPr>
          <w:p w:rsidR="00B95EE6" w:rsidRDefault="00B95EE6" w:rsidP="004E385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2410" w:type="dxa"/>
          </w:tcPr>
          <w:p w:rsidR="00B95EE6" w:rsidRDefault="00B95EE6" w:rsidP="004E3855">
            <w:pPr>
              <w:pStyle w:val="TableParagraph"/>
              <w:spacing w:line="276" w:lineRule="auto"/>
              <w:ind w:left="414" w:right="386" w:firstLine="37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07" w:type="dxa"/>
          </w:tcPr>
          <w:p w:rsidR="00B95EE6" w:rsidRDefault="00B95EE6" w:rsidP="004E38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</w:t>
            </w:r>
          </w:p>
        </w:tc>
      </w:tr>
      <w:tr w:rsidR="00B95EE6" w:rsidTr="00B95EE6">
        <w:trPr>
          <w:trHeight w:val="1552"/>
        </w:trPr>
        <w:tc>
          <w:tcPr>
            <w:tcW w:w="960" w:type="dxa"/>
          </w:tcPr>
          <w:p w:rsidR="00B95EE6" w:rsidRDefault="00B95EE6" w:rsidP="004E3855">
            <w:pPr>
              <w:pStyle w:val="TableParagraph"/>
              <w:rPr>
                <w:b/>
                <w:sz w:val="26"/>
              </w:rPr>
            </w:pPr>
          </w:p>
          <w:p w:rsidR="00B95EE6" w:rsidRDefault="00B95EE6" w:rsidP="004E3855">
            <w:pPr>
              <w:pStyle w:val="TableParagraph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411" w:type="dxa"/>
          </w:tcPr>
          <w:p w:rsidR="00B95EE6" w:rsidRDefault="00B95EE6" w:rsidP="004E3855">
            <w:pPr>
              <w:pStyle w:val="TableParagraph"/>
              <w:rPr>
                <w:b/>
                <w:sz w:val="26"/>
              </w:rPr>
            </w:pPr>
          </w:p>
          <w:p w:rsidR="00B95EE6" w:rsidRDefault="00B95EE6" w:rsidP="004E3855">
            <w:pPr>
              <w:pStyle w:val="TableParagraph"/>
              <w:ind w:left="3241" w:right="3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B95EE6" w:rsidRDefault="00B95EE6" w:rsidP="004E3855">
            <w:pPr>
              <w:pStyle w:val="TableParagraph"/>
              <w:rPr>
                <w:b/>
              </w:rPr>
            </w:pPr>
          </w:p>
          <w:p w:rsidR="00B95EE6" w:rsidRDefault="00B95EE6" w:rsidP="004E3855">
            <w:pPr>
              <w:pStyle w:val="TableParagraph"/>
              <w:ind w:left="558" w:right="533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007" w:type="dxa"/>
          </w:tcPr>
          <w:p w:rsidR="00B95EE6" w:rsidRDefault="00B95EE6" w:rsidP="004E3855">
            <w:pPr>
              <w:pStyle w:val="TableParagraph"/>
              <w:rPr>
                <w:b/>
                <w:sz w:val="26"/>
              </w:rPr>
            </w:pPr>
          </w:p>
          <w:p w:rsidR="00B95EE6" w:rsidRDefault="00B95EE6" w:rsidP="004E385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F73066" w:rsidTr="00B95EE6">
        <w:trPr>
          <w:trHeight w:val="834"/>
        </w:trPr>
        <w:tc>
          <w:tcPr>
            <w:tcW w:w="960" w:type="dxa"/>
          </w:tcPr>
          <w:p w:rsidR="00F73066" w:rsidRDefault="00606B02">
            <w:pPr>
              <w:pStyle w:val="TableParagraph"/>
              <w:spacing w:before="15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411" w:type="dxa"/>
          </w:tcPr>
          <w:p w:rsidR="00F73066" w:rsidRDefault="00606B0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Заключение соглашений с руководителями структурных подразделений организации с включением в них обязательств в области улучшения условий и охраны труда</w:t>
            </w:r>
          </w:p>
        </w:tc>
        <w:tc>
          <w:tcPr>
            <w:tcW w:w="2410" w:type="dxa"/>
          </w:tcPr>
          <w:p w:rsidR="00F73066" w:rsidRDefault="00606B02">
            <w:pPr>
              <w:pStyle w:val="TableParagraph"/>
              <w:spacing w:line="276" w:lineRule="auto"/>
              <w:ind w:left="414" w:right="386" w:firstLine="37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07" w:type="dxa"/>
          </w:tcPr>
          <w:p w:rsidR="00F73066" w:rsidRDefault="003A18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 по организационным вопросам</w:t>
            </w:r>
          </w:p>
        </w:tc>
      </w:tr>
      <w:tr w:rsidR="00F73066">
        <w:trPr>
          <w:trHeight w:val="1552"/>
        </w:trPr>
        <w:tc>
          <w:tcPr>
            <w:tcW w:w="14788" w:type="dxa"/>
            <w:gridSpan w:val="4"/>
          </w:tcPr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606B02">
            <w:pPr>
              <w:pStyle w:val="TableParagraph"/>
              <w:spacing w:before="218"/>
              <w:ind w:left="5288"/>
              <w:rPr>
                <w:b/>
                <w:sz w:val="24"/>
              </w:rPr>
            </w:pPr>
            <w:r>
              <w:rPr>
                <w:b/>
                <w:sz w:val="24"/>
              </w:rPr>
              <w:t>2. Выявление угроз и контроль рисков</w:t>
            </w:r>
          </w:p>
        </w:tc>
      </w:tr>
      <w:tr w:rsidR="00F73066" w:rsidTr="00B95EE6">
        <w:trPr>
          <w:trHeight w:val="2738"/>
        </w:trPr>
        <w:tc>
          <w:tcPr>
            <w:tcW w:w="960" w:type="dxa"/>
          </w:tcPr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606B02">
            <w:pPr>
              <w:pStyle w:val="TableParagraph"/>
              <w:spacing w:before="21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411" w:type="dxa"/>
          </w:tcPr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606B02"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специальной оценки условий труда</w:t>
            </w:r>
          </w:p>
        </w:tc>
        <w:tc>
          <w:tcPr>
            <w:tcW w:w="2410" w:type="dxa"/>
          </w:tcPr>
          <w:p w:rsidR="00F73066" w:rsidRDefault="00606B02">
            <w:pPr>
              <w:pStyle w:val="TableParagraph"/>
              <w:spacing w:line="276" w:lineRule="auto"/>
              <w:ind w:left="409" w:right="40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с </w:t>
            </w:r>
            <w:r>
              <w:rPr>
                <w:spacing w:val="-3"/>
                <w:sz w:val="24"/>
              </w:rPr>
              <w:t xml:space="preserve">Федеральным </w:t>
            </w:r>
            <w:r>
              <w:rPr>
                <w:sz w:val="24"/>
              </w:rPr>
              <w:t>законом от 28.12.2013</w:t>
            </w:r>
          </w:p>
          <w:p w:rsidR="00F73066" w:rsidRDefault="00606B02">
            <w:pPr>
              <w:pStyle w:val="TableParagraph"/>
              <w:ind w:left="330" w:right="32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426-ФЗ</w:t>
            </w:r>
          </w:p>
          <w:p w:rsidR="00F73066" w:rsidRDefault="00606B02">
            <w:pPr>
              <w:pStyle w:val="TableParagraph"/>
              <w:spacing w:before="35" w:line="276" w:lineRule="auto"/>
              <w:ind w:left="328" w:right="322"/>
              <w:jc w:val="center"/>
              <w:rPr>
                <w:sz w:val="24"/>
              </w:rPr>
            </w:pPr>
            <w:r>
              <w:rPr>
                <w:sz w:val="24"/>
              </w:rPr>
              <w:t>«О специальной оценке условий труда»</w:t>
            </w:r>
          </w:p>
        </w:tc>
        <w:tc>
          <w:tcPr>
            <w:tcW w:w="2007" w:type="dxa"/>
          </w:tcPr>
          <w:p w:rsidR="00F73066" w:rsidRDefault="003A18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</w:t>
            </w:r>
          </w:p>
        </w:tc>
      </w:tr>
      <w:tr w:rsidR="00F73066" w:rsidTr="00B95EE6">
        <w:trPr>
          <w:trHeight w:val="835"/>
        </w:trPr>
        <w:tc>
          <w:tcPr>
            <w:tcW w:w="960" w:type="dxa"/>
          </w:tcPr>
          <w:p w:rsidR="00F73066" w:rsidRDefault="00606B02">
            <w:pPr>
              <w:pStyle w:val="TableParagraph"/>
              <w:spacing w:before="15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411" w:type="dxa"/>
          </w:tcPr>
          <w:p w:rsidR="00F73066" w:rsidRDefault="00606B02">
            <w:pPr>
              <w:pStyle w:val="TableParagraph"/>
              <w:spacing w:before="95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Проверка наличия (включение при отсутствии) в составе должностных обязанностей всех руководителей структурных подразделений и работников осуществления оценки рисков и</w:t>
            </w:r>
            <w:r w:rsidR="00B95EE6">
              <w:rPr>
                <w:sz w:val="24"/>
              </w:rPr>
              <w:t xml:space="preserve"> угроз (форма определяется руководителем)</w:t>
            </w:r>
          </w:p>
        </w:tc>
        <w:tc>
          <w:tcPr>
            <w:tcW w:w="2410" w:type="dxa"/>
          </w:tcPr>
          <w:p w:rsidR="00F73066" w:rsidRDefault="00606B02">
            <w:pPr>
              <w:pStyle w:val="TableParagraph"/>
              <w:spacing w:line="276" w:lineRule="auto"/>
              <w:ind w:left="414" w:right="386" w:firstLine="37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07" w:type="dxa"/>
          </w:tcPr>
          <w:p w:rsidR="00F73066" w:rsidRDefault="003A18D0" w:rsidP="00B95E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</w:t>
            </w:r>
          </w:p>
        </w:tc>
      </w:tr>
      <w:tr w:rsidR="00F73066" w:rsidTr="00B95EE6">
        <w:trPr>
          <w:trHeight w:val="834"/>
        </w:trPr>
        <w:tc>
          <w:tcPr>
            <w:tcW w:w="960" w:type="dxa"/>
          </w:tcPr>
          <w:p w:rsidR="00F73066" w:rsidRDefault="00606B02">
            <w:pPr>
              <w:pStyle w:val="TableParagraph"/>
              <w:spacing w:before="15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411" w:type="dxa"/>
          </w:tcPr>
          <w:p w:rsidR="00F73066" w:rsidRDefault="00606B0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Актуализация оценки рисков и угроз с последующей разработкой программ профилактики (превентивных мероприятий)</w:t>
            </w:r>
          </w:p>
        </w:tc>
        <w:tc>
          <w:tcPr>
            <w:tcW w:w="2410" w:type="dxa"/>
          </w:tcPr>
          <w:p w:rsidR="00F73066" w:rsidRDefault="00606B02">
            <w:pPr>
              <w:pStyle w:val="TableParagraph"/>
              <w:spacing w:before="152"/>
              <w:ind w:left="330" w:right="32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07" w:type="dxa"/>
          </w:tcPr>
          <w:p w:rsidR="00F73066" w:rsidRDefault="003A18D0" w:rsidP="00B95E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</w:t>
            </w:r>
          </w:p>
        </w:tc>
      </w:tr>
      <w:tr w:rsidR="003A18D0" w:rsidTr="00B95EE6">
        <w:trPr>
          <w:trHeight w:val="1152"/>
        </w:trPr>
        <w:tc>
          <w:tcPr>
            <w:tcW w:w="960" w:type="dxa"/>
          </w:tcPr>
          <w:p w:rsidR="003A18D0" w:rsidRDefault="003A18D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A18D0" w:rsidRDefault="003A18D0">
            <w:pPr>
              <w:pStyle w:val="TableParagraph"/>
              <w:spacing w:before="1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411" w:type="dxa"/>
          </w:tcPr>
          <w:p w:rsidR="003A18D0" w:rsidRDefault="003A18D0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Незамедлительное информирование руководителя организации о производственных авариях,    предаварийных    ситуациях    и    потенциально     опасных     происшествиях  на предприятии, несущих вред для здоровья 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</w:tcPr>
          <w:p w:rsidR="003A18D0" w:rsidRDefault="003A18D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A18D0" w:rsidRDefault="003A18D0">
            <w:pPr>
              <w:pStyle w:val="TableParagraph"/>
              <w:ind w:left="329" w:right="3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7" w:type="dxa"/>
          </w:tcPr>
          <w:p w:rsidR="003A18D0" w:rsidRDefault="003A18D0" w:rsidP="00B95EE6">
            <w:pPr>
              <w:ind w:left="107"/>
            </w:pPr>
            <w:r w:rsidRPr="00EC04C4">
              <w:rPr>
                <w:sz w:val="24"/>
              </w:rPr>
              <w:t xml:space="preserve">заместитель директора по </w:t>
            </w:r>
            <w:r>
              <w:rPr>
                <w:sz w:val="24"/>
              </w:rPr>
              <w:t>АХР</w:t>
            </w:r>
          </w:p>
        </w:tc>
      </w:tr>
      <w:tr w:rsidR="00B95EE6" w:rsidTr="00B95EE6">
        <w:trPr>
          <w:trHeight w:val="1152"/>
        </w:trPr>
        <w:tc>
          <w:tcPr>
            <w:tcW w:w="960" w:type="dxa"/>
          </w:tcPr>
          <w:p w:rsidR="00B95EE6" w:rsidRDefault="00B95EE6" w:rsidP="004E3855">
            <w:pPr>
              <w:pStyle w:val="TableParagraph"/>
              <w:rPr>
                <w:b/>
                <w:sz w:val="26"/>
              </w:rPr>
            </w:pPr>
          </w:p>
          <w:p w:rsidR="00B95EE6" w:rsidRDefault="00B95EE6" w:rsidP="004E3855">
            <w:pPr>
              <w:pStyle w:val="TableParagraph"/>
              <w:spacing w:before="218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411" w:type="dxa"/>
          </w:tcPr>
          <w:p w:rsidR="00B95EE6" w:rsidRDefault="00B95EE6" w:rsidP="004E3855">
            <w:pPr>
              <w:pStyle w:val="TableParagraph"/>
              <w:rPr>
                <w:b/>
                <w:sz w:val="26"/>
              </w:rPr>
            </w:pPr>
          </w:p>
          <w:p w:rsidR="00B95EE6" w:rsidRDefault="00B95EE6" w:rsidP="004E3855">
            <w:pPr>
              <w:pStyle w:val="TableParagraph"/>
              <w:spacing w:before="218"/>
              <w:ind w:left="3241" w:right="3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B95EE6" w:rsidRDefault="00B95EE6" w:rsidP="004E3855">
            <w:pPr>
              <w:pStyle w:val="TableParagraph"/>
              <w:spacing w:before="5"/>
              <w:rPr>
                <w:b/>
              </w:rPr>
            </w:pPr>
          </w:p>
          <w:p w:rsidR="00B95EE6" w:rsidRDefault="00B95EE6" w:rsidP="004E3855">
            <w:pPr>
              <w:pStyle w:val="TableParagraph"/>
              <w:spacing w:line="451" w:lineRule="auto"/>
              <w:ind w:left="558" w:right="533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007" w:type="dxa"/>
          </w:tcPr>
          <w:p w:rsidR="00B95EE6" w:rsidRDefault="00B95EE6" w:rsidP="004E3855">
            <w:pPr>
              <w:pStyle w:val="TableParagraph"/>
              <w:rPr>
                <w:b/>
                <w:sz w:val="26"/>
              </w:rPr>
            </w:pPr>
          </w:p>
          <w:p w:rsidR="00B95EE6" w:rsidRDefault="00B95EE6" w:rsidP="004E3855">
            <w:pPr>
              <w:pStyle w:val="TableParagraph"/>
              <w:spacing w:before="218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3A18D0" w:rsidTr="00B95EE6">
        <w:trPr>
          <w:trHeight w:val="1151"/>
        </w:trPr>
        <w:tc>
          <w:tcPr>
            <w:tcW w:w="960" w:type="dxa"/>
          </w:tcPr>
          <w:p w:rsidR="003A18D0" w:rsidRDefault="003A18D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A18D0" w:rsidRDefault="003A18D0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411" w:type="dxa"/>
          </w:tcPr>
          <w:p w:rsidR="003A18D0" w:rsidRDefault="003A18D0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Расследование производственных аварий, предаварийных ситуаций и потенциально опасных происшествий на предприятии для выявления причин и </w:t>
            </w:r>
            <w:proofErr w:type="gramStart"/>
            <w:r>
              <w:rPr>
                <w:sz w:val="24"/>
              </w:rPr>
              <w:t>принятия</w:t>
            </w:r>
            <w:proofErr w:type="gramEnd"/>
            <w:r>
              <w:rPr>
                <w:sz w:val="24"/>
              </w:rPr>
              <w:t xml:space="preserve"> превентивных мер</w:t>
            </w:r>
          </w:p>
        </w:tc>
        <w:tc>
          <w:tcPr>
            <w:tcW w:w="2410" w:type="dxa"/>
          </w:tcPr>
          <w:p w:rsidR="003A18D0" w:rsidRDefault="003A18D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A18D0" w:rsidRDefault="003A18D0">
            <w:pPr>
              <w:pStyle w:val="TableParagraph"/>
              <w:spacing w:before="1"/>
              <w:ind w:left="329" w:right="3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7" w:type="dxa"/>
          </w:tcPr>
          <w:p w:rsidR="003A18D0" w:rsidRDefault="003A18D0" w:rsidP="00B95EE6">
            <w:pPr>
              <w:ind w:left="141"/>
            </w:pPr>
            <w:r w:rsidRPr="00EC04C4">
              <w:rPr>
                <w:sz w:val="24"/>
              </w:rPr>
              <w:t xml:space="preserve">заместитель директора по </w:t>
            </w:r>
            <w:r>
              <w:rPr>
                <w:sz w:val="24"/>
              </w:rPr>
              <w:t>АХР</w:t>
            </w:r>
          </w:p>
        </w:tc>
      </w:tr>
      <w:tr w:rsidR="00F73066" w:rsidTr="00B95EE6">
        <w:trPr>
          <w:trHeight w:val="1036"/>
        </w:trPr>
        <w:tc>
          <w:tcPr>
            <w:tcW w:w="960" w:type="dxa"/>
          </w:tcPr>
          <w:p w:rsidR="00F73066" w:rsidRDefault="00F73066">
            <w:pPr>
              <w:pStyle w:val="TableParagraph"/>
              <w:spacing w:before="5"/>
              <w:rPr>
                <w:b/>
              </w:rPr>
            </w:pPr>
          </w:p>
          <w:p w:rsidR="00F73066" w:rsidRDefault="00606B02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411" w:type="dxa"/>
          </w:tcPr>
          <w:p w:rsidR="00F73066" w:rsidRDefault="00606B02">
            <w:pPr>
              <w:pStyle w:val="TableParagraph"/>
              <w:spacing w:before="95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2410" w:type="dxa"/>
          </w:tcPr>
          <w:p w:rsidR="00F73066" w:rsidRDefault="00606B02">
            <w:pPr>
              <w:pStyle w:val="TableParagraph"/>
              <w:spacing w:before="95" w:line="276" w:lineRule="auto"/>
              <w:ind w:left="414" w:right="386" w:firstLine="37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07" w:type="dxa"/>
          </w:tcPr>
          <w:p w:rsidR="00F73066" w:rsidRDefault="003A18D0" w:rsidP="00B95EE6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заместитель директора по организационным вопросам</w:t>
            </w:r>
          </w:p>
        </w:tc>
      </w:tr>
      <w:tr w:rsidR="00F73066">
        <w:trPr>
          <w:trHeight w:val="1553"/>
        </w:trPr>
        <w:tc>
          <w:tcPr>
            <w:tcW w:w="14788" w:type="dxa"/>
            <w:gridSpan w:val="4"/>
          </w:tcPr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606B02">
            <w:pPr>
              <w:pStyle w:val="TableParagraph"/>
              <w:spacing w:before="216"/>
              <w:ind w:left="3993"/>
              <w:rPr>
                <w:b/>
                <w:sz w:val="24"/>
              </w:rPr>
            </w:pPr>
            <w:r>
              <w:rPr>
                <w:b/>
                <w:sz w:val="24"/>
              </w:rPr>
              <w:t>3. Разработка программ в сфере безопасности и гигиены труда</w:t>
            </w:r>
          </w:p>
        </w:tc>
      </w:tr>
      <w:tr w:rsidR="003A18D0" w:rsidTr="00B95EE6">
        <w:trPr>
          <w:trHeight w:val="1986"/>
        </w:trPr>
        <w:tc>
          <w:tcPr>
            <w:tcW w:w="960" w:type="dxa"/>
          </w:tcPr>
          <w:p w:rsidR="003A18D0" w:rsidRDefault="003A18D0">
            <w:pPr>
              <w:pStyle w:val="TableParagraph"/>
              <w:rPr>
                <w:b/>
                <w:sz w:val="26"/>
              </w:rPr>
            </w:pPr>
          </w:p>
          <w:p w:rsidR="003A18D0" w:rsidRDefault="003A18D0">
            <w:pPr>
              <w:pStyle w:val="TableParagraph"/>
              <w:spacing w:before="8"/>
              <w:rPr>
                <w:b/>
                <w:sz w:val="37"/>
              </w:rPr>
            </w:pPr>
          </w:p>
          <w:p w:rsidR="003A18D0" w:rsidRDefault="003A18D0">
            <w:pPr>
              <w:pStyle w:val="TableParagraph"/>
              <w:spacing w:before="1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411" w:type="dxa"/>
          </w:tcPr>
          <w:p w:rsidR="003A18D0" w:rsidRDefault="003A18D0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локальных правовых  актов  по  охране  труда  (стандартов,  программ  и  т.д.), в том числе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:rsidR="003A18D0" w:rsidRDefault="003A18D0">
            <w:pPr>
              <w:pStyle w:val="TableParagraph"/>
              <w:spacing w:before="194"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работы на высоте; работы по обслуживанию электроустановок; работы в колодцах; профилактика   дорожно-транспортных    происшествий    и    по    другим    направлениям с назначением руководителей соответствующих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410" w:type="dxa"/>
          </w:tcPr>
          <w:p w:rsidR="003A18D0" w:rsidRDefault="003A18D0">
            <w:pPr>
              <w:pStyle w:val="TableParagraph"/>
              <w:rPr>
                <w:b/>
                <w:sz w:val="26"/>
              </w:rPr>
            </w:pPr>
          </w:p>
          <w:p w:rsidR="003A18D0" w:rsidRDefault="003A18D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18D0" w:rsidRDefault="003A18D0">
            <w:pPr>
              <w:pStyle w:val="TableParagraph"/>
              <w:spacing w:line="276" w:lineRule="auto"/>
              <w:ind w:left="414" w:right="386" w:firstLine="37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07" w:type="dxa"/>
          </w:tcPr>
          <w:p w:rsidR="003A18D0" w:rsidRDefault="003A18D0" w:rsidP="00B95EE6">
            <w:pPr>
              <w:ind w:left="141"/>
            </w:pPr>
            <w:r w:rsidRPr="00A66716">
              <w:rPr>
                <w:sz w:val="24"/>
              </w:rPr>
              <w:t xml:space="preserve">заместитель директора </w:t>
            </w:r>
            <w:proofErr w:type="gramStart"/>
            <w:r w:rsidRPr="00A66716">
              <w:rPr>
                <w:sz w:val="24"/>
              </w:rPr>
              <w:t>по</w:t>
            </w:r>
            <w:proofErr w:type="gramEnd"/>
            <w:r w:rsidRPr="00A66716">
              <w:rPr>
                <w:sz w:val="24"/>
              </w:rPr>
              <w:t xml:space="preserve"> ОБ</w:t>
            </w:r>
          </w:p>
        </w:tc>
      </w:tr>
      <w:tr w:rsidR="003A18D0" w:rsidTr="00B95EE6">
        <w:trPr>
          <w:trHeight w:val="835"/>
        </w:trPr>
        <w:tc>
          <w:tcPr>
            <w:tcW w:w="960" w:type="dxa"/>
          </w:tcPr>
          <w:p w:rsidR="003A18D0" w:rsidRDefault="003A18D0">
            <w:pPr>
              <w:pStyle w:val="TableParagraph"/>
              <w:spacing w:before="158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411" w:type="dxa"/>
          </w:tcPr>
          <w:p w:rsidR="003A18D0" w:rsidRDefault="003A18D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кампаний по безопасности труда, дней здоровья и иных мероприятий по вопросам охраны труда</w:t>
            </w:r>
          </w:p>
        </w:tc>
        <w:tc>
          <w:tcPr>
            <w:tcW w:w="2410" w:type="dxa"/>
          </w:tcPr>
          <w:p w:rsidR="003A18D0" w:rsidRDefault="003A18D0">
            <w:pPr>
              <w:pStyle w:val="TableParagraph"/>
              <w:spacing w:before="92" w:line="278" w:lineRule="auto"/>
              <w:ind w:left="438" w:right="305" w:hanging="108"/>
              <w:rPr>
                <w:sz w:val="24"/>
              </w:rPr>
            </w:pPr>
            <w:r>
              <w:rPr>
                <w:sz w:val="24"/>
              </w:rPr>
              <w:t>В соответствии с утвержденным</w:t>
            </w:r>
            <w:r w:rsidR="00B95EE6">
              <w:rPr>
                <w:sz w:val="24"/>
              </w:rPr>
              <w:t xml:space="preserve"> графиком</w:t>
            </w:r>
            <w:r w:rsidR="00B95EE6">
              <w:rPr>
                <w:sz w:val="24"/>
              </w:rPr>
              <w:tab/>
            </w:r>
          </w:p>
        </w:tc>
        <w:tc>
          <w:tcPr>
            <w:tcW w:w="2007" w:type="dxa"/>
          </w:tcPr>
          <w:p w:rsidR="003A18D0" w:rsidRDefault="003A18D0" w:rsidP="00B95EE6">
            <w:pPr>
              <w:ind w:left="141"/>
            </w:pPr>
            <w:r w:rsidRPr="00A66716">
              <w:rPr>
                <w:sz w:val="24"/>
              </w:rPr>
              <w:t xml:space="preserve">заместитель директора </w:t>
            </w:r>
            <w:proofErr w:type="gramStart"/>
            <w:r w:rsidRPr="00A66716">
              <w:rPr>
                <w:sz w:val="24"/>
              </w:rPr>
              <w:t>по</w:t>
            </w:r>
            <w:proofErr w:type="gramEnd"/>
            <w:r w:rsidRPr="00A66716">
              <w:rPr>
                <w:sz w:val="24"/>
              </w:rPr>
              <w:t xml:space="preserve"> ОБ</w:t>
            </w:r>
          </w:p>
        </w:tc>
      </w:tr>
      <w:tr w:rsidR="00F73066" w:rsidTr="00B95EE6">
        <w:trPr>
          <w:trHeight w:val="834"/>
        </w:trPr>
        <w:tc>
          <w:tcPr>
            <w:tcW w:w="960" w:type="dxa"/>
          </w:tcPr>
          <w:p w:rsidR="00F73066" w:rsidRDefault="00606B02">
            <w:pPr>
              <w:pStyle w:val="TableParagraph"/>
              <w:spacing w:before="157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411" w:type="dxa"/>
          </w:tcPr>
          <w:p w:rsidR="00F73066" w:rsidRDefault="00606B0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Информирование работников о показателях эффективности работы в сфере охраны труда (число аварий, работники, прошедшие подготовку, масштаб участия в днях охраны труда)</w:t>
            </w:r>
          </w:p>
        </w:tc>
        <w:tc>
          <w:tcPr>
            <w:tcW w:w="2410" w:type="dxa"/>
          </w:tcPr>
          <w:p w:rsidR="00F73066" w:rsidRDefault="00606B02">
            <w:pPr>
              <w:pStyle w:val="TableParagraph"/>
              <w:spacing w:before="152"/>
              <w:ind w:left="329" w:right="3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7" w:type="dxa"/>
          </w:tcPr>
          <w:p w:rsidR="00F73066" w:rsidRDefault="003A18D0" w:rsidP="00B95EE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</w:t>
            </w:r>
          </w:p>
        </w:tc>
      </w:tr>
      <w:tr w:rsidR="00F73066">
        <w:trPr>
          <w:trHeight w:val="1553"/>
        </w:trPr>
        <w:tc>
          <w:tcPr>
            <w:tcW w:w="14788" w:type="dxa"/>
            <w:gridSpan w:val="4"/>
          </w:tcPr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606B02">
            <w:pPr>
              <w:pStyle w:val="TableParagraph"/>
              <w:spacing w:before="219"/>
              <w:ind w:left="5131"/>
              <w:rPr>
                <w:b/>
                <w:sz w:val="24"/>
              </w:rPr>
            </w:pPr>
            <w:r>
              <w:rPr>
                <w:b/>
                <w:sz w:val="24"/>
              </w:rPr>
              <w:t>4. Система охраны труда на производстве</w:t>
            </w:r>
          </w:p>
        </w:tc>
      </w:tr>
      <w:tr w:rsidR="00B95EE6" w:rsidTr="00B95EE6">
        <w:trPr>
          <w:trHeight w:val="834"/>
        </w:trPr>
        <w:tc>
          <w:tcPr>
            <w:tcW w:w="960" w:type="dxa"/>
          </w:tcPr>
          <w:p w:rsidR="00B95EE6" w:rsidRDefault="00B95EE6" w:rsidP="004E3855">
            <w:pPr>
              <w:pStyle w:val="TableParagraph"/>
              <w:rPr>
                <w:b/>
                <w:sz w:val="26"/>
              </w:rPr>
            </w:pPr>
          </w:p>
          <w:p w:rsidR="00B95EE6" w:rsidRDefault="00B95EE6" w:rsidP="004E3855">
            <w:pPr>
              <w:pStyle w:val="TableParagraph"/>
              <w:spacing w:before="218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411" w:type="dxa"/>
          </w:tcPr>
          <w:p w:rsidR="00B95EE6" w:rsidRDefault="00B95EE6" w:rsidP="004E3855">
            <w:pPr>
              <w:pStyle w:val="TableParagraph"/>
              <w:rPr>
                <w:b/>
                <w:sz w:val="26"/>
              </w:rPr>
            </w:pPr>
          </w:p>
          <w:p w:rsidR="00B95EE6" w:rsidRDefault="00B95EE6" w:rsidP="004E3855">
            <w:pPr>
              <w:pStyle w:val="TableParagraph"/>
              <w:spacing w:before="218"/>
              <w:ind w:left="3241" w:right="3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B95EE6" w:rsidRDefault="00B95EE6" w:rsidP="004E3855">
            <w:pPr>
              <w:pStyle w:val="TableParagraph"/>
              <w:spacing w:before="5"/>
              <w:rPr>
                <w:b/>
              </w:rPr>
            </w:pPr>
          </w:p>
          <w:p w:rsidR="00B95EE6" w:rsidRDefault="00B95EE6" w:rsidP="004E3855">
            <w:pPr>
              <w:pStyle w:val="TableParagraph"/>
              <w:spacing w:line="451" w:lineRule="auto"/>
              <w:ind w:left="558" w:right="533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007" w:type="dxa"/>
          </w:tcPr>
          <w:p w:rsidR="00B95EE6" w:rsidRDefault="00B95EE6" w:rsidP="004E3855">
            <w:pPr>
              <w:pStyle w:val="TableParagraph"/>
              <w:rPr>
                <w:b/>
                <w:sz w:val="26"/>
              </w:rPr>
            </w:pPr>
          </w:p>
          <w:p w:rsidR="00B95EE6" w:rsidRDefault="00B95EE6" w:rsidP="004E3855">
            <w:pPr>
              <w:pStyle w:val="TableParagraph"/>
              <w:spacing w:before="218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F73066" w:rsidTr="00B95EE6">
        <w:trPr>
          <w:trHeight w:val="834"/>
        </w:trPr>
        <w:tc>
          <w:tcPr>
            <w:tcW w:w="960" w:type="dxa"/>
          </w:tcPr>
          <w:p w:rsidR="00F73066" w:rsidRDefault="00606B02">
            <w:pPr>
              <w:pStyle w:val="TableParagraph"/>
              <w:spacing w:before="157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411" w:type="dxa"/>
          </w:tcPr>
          <w:p w:rsidR="00F73066" w:rsidRDefault="00606B02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Разработка (актуализация) системы управления охраны труда</w:t>
            </w:r>
          </w:p>
        </w:tc>
        <w:tc>
          <w:tcPr>
            <w:tcW w:w="2410" w:type="dxa"/>
          </w:tcPr>
          <w:p w:rsidR="00F73066" w:rsidRDefault="00606B02">
            <w:pPr>
              <w:pStyle w:val="TableParagraph"/>
              <w:spacing w:line="276" w:lineRule="auto"/>
              <w:ind w:left="414" w:right="386" w:firstLine="37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07" w:type="dxa"/>
          </w:tcPr>
          <w:p w:rsidR="00F73066" w:rsidRDefault="003A18D0" w:rsidP="00B95E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</w:t>
            </w:r>
          </w:p>
        </w:tc>
      </w:tr>
      <w:tr w:rsidR="00F73066" w:rsidTr="00B95EE6">
        <w:trPr>
          <w:trHeight w:val="835"/>
        </w:trPr>
        <w:tc>
          <w:tcPr>
            <w:tcW w:w="960" w:type="dxa"/>
          </w:tcPr>
          <w:p w:rsidR="00F73066" w:rsidRDefault="00606B02">
            <w:pPr>
              <w:pStyle w:val="TableParagraph"/>
              <w:spacing w:before="157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411" w:type="dxa"/>
          </w:tcPr>
          <w:p w:rsidR="00F73066" w:rsidRDefault="00606B0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Актуализация списка контингента работников, подлежащих предварительным и (или) периодическим медицинским осмотрам</w:t>
            </w:r>
          </w:p>
        </w:tc>
        <w:tc>
          <w:tcPr>
            <w:tcW w:w="2410" w:type="dxa"/>
          </w:tcPr>
          <w:p w:rsidR="00F73066" w:rsidRDefault="00606B02">
            <w:pPr>
              <w:pStyle w:val="TableParagraph"/>
              <w:spacing w:line="276" w:lineRule="auto"/>
              <w:ind w:left="414" w:right="386" w:firstLine="37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07" w:type="dxa"/>
          </w:tcPr>
          <w:p w:rsidR="00F73066" w:rsidRDefault="003A18D0" w:rsidP="00B95EE6">
            <w:pPr>
              <w:pStyle w:val="TableParagraph"/>
              <w:spacing w:line="276" w:lineRule="auto"/>
              <w:ind w:left="107" w:right="519"/>
              <w:rPr>
                <w:sz w:val="24"/>
              </w:rPr>
            </w:pPr>
            <w:r w:rsidRPr="003A18D0">
              <w:rPr>
                <w:sz w:val="24"/>
              </w:rPr>
              <w:t>заместитель директора по АХР</w:t>
            </w:r>
          </w:p>
        </w:tc>
      </w:tr>
      <w:tr w:rsidR="00F73066" w:rsidTr="00B95EE6">
        <w:trPr>
          <w:trHeight w:val="1033"/>
        </w:trPr>
        <w:tc>
          <w:tcPr>
            <w:tcW w:w="960" w:type="dxa"/>
          </w:tcPr>
          <w:p w:rsidR="00F73066" w:rsidRDefault="00F73066">
            <w:pPr>
              <w:pStyle w:val="TableParagraph"/>
              <w:spacing w:before="5"/>
              <w:rPr>
                <w:b/>
              </w:rPr>
            </w:pPr>
          </w:p>
          <w:p w:rsidR="00F73066" w:rsidRDefault="00606B02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411" w:type="dxa"/>
          </w:tcPr>
          <w:p w:rsidR="00F73066" w:rsidRDefault="00606B02">
            <w:pPr>
              <w:pStyle w:val="TableParagraph"/>
              <w:spacing w:before="95" w:line="276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2410" w:type="dxa"/>
          </w:tcPr>
          <w:p w:rsidR="00F73066" w:rsidRDefault="00606B02">
            <w:pPr>
              <w:pStyle w:val="TableParagraph"/>
              <w:spacing w:before="95" w:line="276" w:lineRule="auto"/>
              <w:ind w:left="414" w:right="386" w:firstLine="37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07" w:type="dxa"/>
          </w:tcPr>
          <w:p w:rsidR="00F73066" w:rsidRDefault="003A18D0" w:rsidP="00B95E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 по организационным вопросам</w:t>
            </w:r>
          </w:p>
        </w:tc>
      </w:tr>
      <w:tr w:rsidR="003A18D0" w:rsidTr="00B95EE6">
        <w:trPr>
          <w:trHeight w:val="1152"/>
        </w:trPr>
        <w:tc>
          <w:tcPr>
            <w:tcW w:w="960" w:type="dxa"/>
          </w:tcPr>
          <w:p w:rsidR="003A18D0" w:rsidRDefault="003A18D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A18D0" w:rsidRDefault="003A18D0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411" w:type="dxa"/>
          </w:tcPr>
          <w:p w:rsidR="003A18D0" w:rsidRDefault="003A18D0">
            <w:pPr>
              <w:pStyle w:val="TableParagraph"/>
              <w:spacing w:before="152"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410" w:type="dxa"/>
          </w:tcPr>
          <w:p w:rsidR="003A18D0" w:rsidRDefault="003A18D0">
            <w:pPr>
              <w:pStyle w:val="TableParagraph"/>
              <w:spacing w:line="276" w:lineRule="auto"/>
              <w:ind w:left="330" w:right="322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утвержденным графиком</w:t>
            </w:r>
          </w:p>
        </w:tc>
        <w:tc>
          <w:tcPr>
            <w:tcW w:w="2007" w:type="dxa"/>
          </w:tcPr>
          <w:p w:rsidR="003A18D0" w:rsidRDefault="003A18D0" w:rsidP="00B95EE6">
            <w:pPr>
              <w:ind w:left="107"/>
            </w:pPr>
            <w:r w:rsidRPr="00FA28BD">
              <w:rPr>
                <w:sz w:val="24"/>
              </w:rPr>
              <w:t xml:space="preserve">заместитель директора </w:t>
            </w:r>
            <w:proofErr w:type="gramStart"/>
            <w:r w:rsidRPr="00FA28BD">
              <w:rPr>
                <w:sz w:val="24"/>
              </w:rPr>
              <w:t>по</w:t>
            </w:r>
            <w:proofErr w:type="gramEnd"/>
            <w:r w:rsidRPr="00FA28BD">
              <w:rPr>
                <w:sz w:val="24"/>
              </w:rPr>
              <w:t xml:space="preserve"> ОБ</w:t>
            </w:r>
          </w:p>
        </w:tc>
      </w:tr>
      <w:tr w:rsidR="003A18D0" w:rsidTr="00B95EE6">
        <w:trPr>
          <w:trHeight w:val="834"/>
        </w:trPr>
        <w:tc>
          <w:tcPr>
            <w:tcW w:w="960" w:type="dxa"/>
          </w:tcPr>
          <w:p w:rsidR="003A18D0" w:rsidRDefault="003A18D0">
            <w:pPr>
              <w:pStyle w:val="TableParagraph"/>
              <w:spacing w:before="159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411" w:type="dxa"/>
          </w:tcPr>
          <w:p w:rsidR="003A18D0" w:rsidRDefault="003A18D0">
            <w:pPr>
              <w:pStyle w:val="TableParagraph"/>
              <w:tabs>
                <w:tab w:val="left" w:pos="1604"/>
                <w:tab w:val="left" w:pos="2865"/>
                <w:tab w:val="left" w:pos="3827"/>
                <w:tab w:val="left" w:pos="4968"/>
                <w:tab w:val="left" w:pos="6422"/>
                <w:tab w:val="left" w:pos="7539"/>
                <w:tab w:val="left" w:pos="8443"/>
              </w:tabs>
              <w:spacing w:line="278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внешнего</w:t>
            </w:r>
            <w:r>
              <w:rPr>
                <w:sz w:val="24"/>
              </w:rPr>
              <w:tab/>
              <w:t>аудита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  <w:t>охраной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получение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</w:p>
        </w:tc>
        <w:tc>
          <w:tcPr>
            <w:tcW w:w="2410" w:type="dxa"/>
          </w:tcPr>
          <w:p w:rsidR="003A18D0" w:rsidRDefault="003A18D0">
            <w:pPr>
              <w:pStyle w:val="TableParagraph"/>
              <w:spacing w:line="278" w:lineRule="auto"/>
              <w:ind w:left="414" w:right="386" w:firstLine="37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07" w:type="dxa"/>
          </w:tcPr>
          <w:p w:rsidR="003A18D0" w:rsidRDefault="003A18D0" w:rsidP="00B95EE6">
            <w:pPr>
              <w:ind w:left="107"/>
            </w:pPr>
            <w:r w:rsidRPr="00FA28BD">
              <w:rPr>
                <w:sz w:val="24"/>
              </w:rPr>
              <w:t xml:space="preserve">заместитель директора </w:t>
            </w:r>
            <w:proofErr w:type="gramStart"/>
            <w:r w:rsidRPr="00FA28BD">
              <w:rPr>
                <w:sz w:val="24"/>
              </w:rPr>
              <w:t>по</w:t>
            </w:r>
            <w:proofErr w:type="gramEnd"/>
            <w:r w:rsidRPr="00FA28BD">
              <w:rPr>
                <w:sz w:val="24"/>
              </w:rPr>
              <w:t xml:space="preserve"> ОБ</w:t>
            </w:r>
          </w:p>
        </w:tc>
      </w:tr>
      <w:tr w:rsidR="00F73066">
        <w:trPr>
          <w:trHeight w:val="1552"/>
        </w:trPr>
        <w:tc>
          <w:tcPr>
            <w:tcW w:w="14788" w:type="dxa"/>
            <w:gridSpan w:val="4"/>
          </w:tcPr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606B02">
            <w:pPr>
              <w:pStyle w:val="TableParagraph"/>
              <w:spacing w:before="218"/>
              <w:ind w:left="2436"/>
              <w:rPr>
                <w:b/>
                <w:sz w:val="24"/>
              </w:rPr>
            </w:pPr>
            <w:r>
              <w:rPr>
                <w:b/>
                <w:sz w:val="24"/>
              </w:rPr>
              <w:t>5. Обеспечение соответствия оборудования и процессов производства требованиям охраны труда</w:t>
            </w:r>
          </w:p>
        </w:tc>
      </w:tr>
      <w:tr w:rsidR="003A18D0" w:rsidTr="00B95EE6">
        <w:trPr>
          <w:trHeight w:val="834"/>
        </w:trPr>
        <w:tc>
          <w:tcPr>
            <w:tcW w:w="960" w:type="dxa"/>
          </w:tcPr>
          <w:p w:rsidR="003A18D0" w:rsidRDefault="003A18D0">
            <w:pPr>
              <w:pStyle w:val="TableParagraph"/>
              <w:spacing w:before="159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411" w:type="dxa"/>
          </w:tcPr>
          <w:p w:rsidR="003A18D0" w:rsidRDefault="003A18D0">
            <w:pPr>
              <w:pStyle w:val="TableParagraph"/>
              <w:spacing w:line="278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Подготовка  для  всех  процессов  закупок   товаров,  работ,   услуг   технических  заданий в соответствии с требованиями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410" w:type="dxa"/>
          </w:tcPr>
          <w:p w:rsidR="003A18D0" w:rsidRDefault="003A18D0">
            <w:pPr>
              <w:pStyle w:val="TableParagraph"/>
              <w:spacing w:line="278" w:lineRule="auto"/>
              <w:ind w:left="414" w:right="386" w:firstLine="37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07" w:type="dxa"/>
          </w:tcPr>
          <w:p w:rsidR="003A18D0" w:rsidRDefault="003A18D0" w:rsidP="00B95EE6">
            <w:pPr>
              <w:ind w:left="141"/>
            </w:pPr>
            <w:r w:rsidRPr="00A20630">
              <w:rPr>
                <w:sz w:val="24"/>
              </w:rPr>
              <w:t>заместитель директора по АХР</w:t>
            </w:r>
          </w:p>
        </w:tc>
      </w:tr>
      <w:tr w:rsidR="003A18D0" w:rsidTr="00B95EE6">
        <w:trPr>
          <w:trHeight w:val="835"/>
        </w:trPr>
        <w:tc>
          <w:tcPr>
            <w:tcW w:w="960" w:type="dxa"/>
          </w:tcPr>
          <w:p w:rsidR="003A18D0" w:rsidRDefault="003A18D0">
            <w:pPr>
              <w:pStyle w:val="TableParagraph"/>
              <w:spacing w:before="157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411" w:type="dxa"/>
          </w:tcPr>
          <w:p w:rsidR="003A18D0" w:rsidRDefault="003A18D0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2410" w:type="dxa"/>
          </w:tcPr>
          <w:p w:rsidR="003A18D0" w:rsidRDefault="003A18D0">
            <w:pPr>
              <w:pStyle w:val="TableParagraph"/>
              <w:spacing w:line="278" w:lineRule="auto"/>
              <w:ind w:left="575" w:right="105" w:hanging="442"/>
              <w:rPr>
                <w:sz w:val="24"/>
              </w:rPr>
            </w:pPr>
            <w:r>
              <w:rPr>
                <w:sz w:val="24"/>
              </w:rPr>
              <w:t>При приеме товаров, работ, услуг</w:t>
            </w:r>
          </w:p>
        </w:tc>
        <w:tc>
          <w:tcPr>
            <w:tcW w:w="2007" w:type="dxa"/>
          </w:tcPr>
          <w:p w:rsidR="003A18D0" w:rsidRDefault="003A18D0" w:rsidP="00B95EE6">
            <w:pPr>
              <w:ind w:left="141"/>
            </w:pPr>
            <w:r w:rsidRPr="00A20630">
              <w:rPr>
                <w:sz w:val="24"/>
              </w:rPr>
              <w:t>заместитель директора по АХР</w:t>
            </w:r>
          </w:p>
        </w:tc>
      </w:tr>
      <w:tr w:rsidR="003A18D0" w:rsidTr="00B95EE6">
        <w:trPr>
          <w:trHeight w:val="1151"/>
        </w:trPr>
        <w:tc>
          <w:tcPr>
            <w:tcW w:w="960" w:type="dxa"/>
          </w:tcPr>
          <w:p w:rsidR="003A18D0" w:rsidRDefault="003A18D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A18D0" w:rsidRDefault="003A18D0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411" w:type="dxa"/>
          </w:tcPr>
          <w:p w:rsidR="003A18D0" w:rsidRDefault="003A18D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A18D0" w:rsidRDefault="003A18D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 проверок безопасного состояния оборудования</w:t>
            </w:r>
          </w:p>
        </w:tc>
        <w:tc>
          <w:tcPr>
            <w:tcW w:w="2410" w:type="dxa"/>
          </w:tcPr>
          <w:p w:rsidR="003A18D0" w:rsidRDefault="003A18D0">
            <w:pPr>
              <w:pStyle w:val="TableParagraph"/>
              <w:spacing w:line="276" w:lineRule="auto"/>
              <w:ind w:left="330" w:right="322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установленным графиком</w:t>
            </w:r>
          </w:p>
        </w:tc>
        <w:tc>
          <w:tcPr>
            <w:tcW w:w="2007" w:type="dxa"/>
          </w:tcPr>
          <w:p w:rsidR="003A18D0" w:rsidRDefault="003A18D0" w:rsidP="00B95EE6">
            <w:pPr>
              <w:ind w:left="141"/>
            </w:pPr>
            <w:r w:rsidRPr="00511C4C">
              <w:rPr>
                <w:sz w:val="24"/>
              </w:rPr>
              <w:t xml:space="preserve">заместитель директора </w:t>
            </w:r>
            <w:proofErr w:type="gramStart"/>
            <w:r w:rsidRPr="00511C4C">
              <w:rPr>
                <w:sz w:val="24"/>
              </w:rPr>
              <w:t>по</w:t>
            </w:r>
            <w:proofErr w:type="gramEnd"/>
            <w:r w:rsidRPr="00511C4C">
              <w:rPr>
                <w:sz w:val="24"/>
              </w:rPr>
              <w:t xml:space="preserve"> ОБ</w:t>
            </w:r>
          </w:p>
        </w:tc>
      </w:tr>
      <w:tr w:rsidR="00B95EE6" w:rsidTr="00B95EE6">
        <w:trPr>
          <w:trHeight w:val="1154"/>
        </w:trPr>
        <w:tc>
          <w:tcPr>
            <w:tcW w:w="960" w:type="dxa"/>
          </w:tcPr>
          <w:p w:rsidR="00B95EE6" w:rsidRDefault="00B95EE6" w:rsidP="004E3855">
            <w:pPr>
              <w:pStyle w:val="TableParagraph"/>
              <w:rPr>
                <w:b/>
                <w:sz w:val="26"/>
              </w:rPr>
            </w:pPr>
          </w:p>
          <w:p w:rsidR="00B95EE6" w:rsidRDefault="00B95EE6" w:rsidP="004E3855">
            <w:pPr>
              <w:pStyle w:val="TableParagraph"/>
              <w:spacing w:before="218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411" w:type="dxa"/>
          </w:tcPr>
          <w:p w:rsidR="00B95EE6" w:rsidRDefault="00B95EE6" w:rsidP="004E3855">
            <w:pPr>
              <w:pStyle w:val="TableParagraph"/>
              <w:rPr>
                <w:b/>
                <w:sz w:val="26"/>
              </w:rPr>
            </w:pPr>
          </w:p>
          <w:p w:rsidR="00B95EE6" w:rsidRDefault="00B95EE6" w:rsidP="004E3855">
            <w:pPr>
              <w:pStyle w:val="TableParagraph"/>
              <w:spacing w:before="218"/>
              <w:ind w:left="3241" w:right="3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B95EE6" w:rsidRDefault="00B95EE6" w:rsidP="004E3855">
            <w:pPr>
              <w:pStyle w:val="TableParagraph"/>
              <w:spacing w:before="5"/>
              <w:rPr>
                <w:b/>
              </w:rPr>
            </w:pPr>
          </w:p>
          <w:p w:rsidR="00B95EE6" w:rsidRDefault="00B95EE6" w:rsidP="004E3855">
            <w:pPr>
              <w:pStyle w:val="TableParagraph"/>
              <w:spacing w:line="451" w:lineRule="auto"/>
              <w:ind w:left="558" w:right="533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007" w:type="dxa"/>
          </w:tcPr>
          <w:p w:rsidR="00B95EE6" w:rsidRDefault="00B95EE6" w:rsidP="004E3855">
            <w:pPr>
              <w:pStyle w:val="TableParagraph"/>
              <w:rPr>
                <w:b/>
                <w:sz w:val="26"/>
              </w:rPr>
            </w:pPr>
          </w:p>
          <w:p w:rsidR="00B95EE6" w:rsidRDefault="00B95EE6" w:rsidP="004E3855">
            <w:pPr>
              <w:pStyle w:val="TableParagraph"/>
              <w:spacing w:before="218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3A18D0" w:rsidTr="00B95EE6">
        <w:trPr>
          <w:trHeight w:val="1154"/>
        </w:trPr>
        <w:tc>
          <w:tcPr>
            <w:tcW w:w="960" w:type="dxa"/>
          </w:tcPr>
          <w:p w:rsidR="003A18D0" w:rsidRDefault="003A18D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A18D0" w:rsidRDefault="003A18D0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411" w:type="dxa"/>
          </w:tcPr>
          <w:p w:rsidR="003A18D0" w:rsidRDefault="003A18D0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Включение  информации  по  безопасной   эксплуатации   оборудования   в   инструкции  по охране труда (в соответствии со спецификой работы), а так же в программы обучения и 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2410" w:type="dxa"/>
          </w:tcPr>
          <w:p w:rsidR="003A18D0" w:rsidRDefault="003A18D0">
            <w:pPr>
              <w:pStyle w:val="TableParagraph"/>
              <w:spacing w:before="155" w:line="276" w:lineRule="auto"/>
              <w:ind w:left="414" w:right="386" w:firstLine="37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07" w:type="dxa"/>
          </w:tcPr>
          <w:p w:rsidR="003A18D0" w:rsidRDefault="003A18D0" w:rsidP="00B95EE6">
            <w:pPr>
              <w:ind w:left="141"/>
            </w:pPr>
            <w:r w:rsidRPr="00511C4C">
              <w:rPr>
                <w:sz w:val="24"/>
              </w:rPr>
              <w:t xml:space="preserve">заместитель директора </w:t>
            </w:r>
            <w:proofErr w:type="gramStart"/>
            <w:r w:rsidRPr="00511C4C">
              <w:rPr>
                <w:sz w:val="24"/>
              </w:rPr>
              <w:t>по</w:t>
            </w:r>
            <w:proofErr w:type="gramEnd"/>
            <w:r w:rsidRPr="00511C4C">
              <w:rPr>
                <w:sz w:val="24"/>
              </w:rPr>
              <w:t xml:space="preserve"> ОБ</w:t>
            </w:r>
          </w:p>
        </w:tc>
      </w:tr>
      <w:tr w:rsidR="00F73066" w:rsidTr="00B95EE6">
        <w:trPr>
          <w:trHeight w:val="1550"/>
        </w:trPr>
        <w:tc>
          <w:tcPr>
            <w:tcW w:w="960" w:type="dxa"/>
          </w:tcPr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606B02">
            <w:pPr>
              <w:pStyle w:val="TableParagraph"/>
              <w:spacing w:before="216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411" w:type="dxa"/>
          </w:tcPr>
          <w:p w:rsidR="00F73066" w:rsidRDefault="00F7306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73066" w:rsidRDefault="00606B0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Реализация мероприятий по улучшению и оздоровлению условий труда, разработанных по результатам проведения специальной оценки условий труда.</w:t>
            </w:r>
          </w:p>
        </w:tc>
        <w:tc>
          <w:tcPr>
            <w:tcW w:w="2410" w:type="dxa"/>
          </w:tcPr>
          <w:p w:rsidR="00F73066" w:rsidRDefault="00F7306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73066" w:rsidRDefault="00606B02">
            <w:pPr>
              <w:pStyle w:val="TableParagraph"/>
              <w:spacing w:line="276" w:lineRule="auto"/>
              <w:ind w:left="825" w:right="305" w:hanging="495"/>
              <w:rPr>
                <w:sz w:val="24"/>
              </w:rPr>
            </w:pPr>
            <w:r>
              <w:rPr>
                <w:sz w:val="24"/>
              </w:rPr>
              <w:t>В соответствии с планом</w:t>
            </w:r>
          </w:p>
        </w:tc>
        <w:tc>
          <w:tcPr>
            <w:tcW w:w="2007" w:type="dxa"/>
          </w:tcPr>
          <w:p w:rsidR="00F73066" w:rsidRDefault="003A18D0" w:rsidP="00B95EE6">
            <w:pPr>
              <w:pStyle w:val="TableParagraph"/>
              <w:ind w:left="141"/>
              <w:rPr>
                <w:b/>
                <w:sz w:val="26"/>
              </w:rPr>
            </w:pPr>
            <w:r>
              <w:rPr>
                <w:sz w:val="24"/>
              </w:rPr>
              <w:t>заместитель директора по организационным вопросам</w:t>
            </w:r>
            <w:r>
              <w:rPr>
                <w:b/>
                <w:sz w:val="26"/>
              </w:rPr>
              <w:t xml:space="preserve"> </w:t>
            </w:r>
          </w:p>
          <w:p w:rsidR="00F73066" w:rsidRDefault="00B95EE6" w:rsidP="00B95EE6">
            <w:pPr>
              <w:pStyle w:val="TableParagraph"/>
              <w:spacing w:before="160"/>
              <w:ind w:left="141"/>
              <w:rPr>
                <w:sz w:val="24"/>
              </w:rPr>
            </w:pPr>
            <w:r w:rsidRPr="00511C4C">
              <w:rPr>
                <w:sz w:val="24"/>
              </w:rPr>
              <w:t xml:space="preserve">заместитель директора </w:t>
            </w:r>
            <w:proofErr w:type="gramStart"/>
            <w:r w:rsidRPr="00511C4C">
              <w:rPr>
                <w:sz w:val="24"/>
              </w:rPr>
              <w:t>по</w:t>
            </w:r>
            <w:proofErr w:type="gramEnd"/>
            <w:r w:rsidRPr="00511C4C">
              <w:rPr>
                <w:sz w:val="24"/>
              </w:rPr>
              <w:t xml:space="preserve"> ОБ</w:t>
            </w:r>
          </w:p>
        </w:tc>
      </w:tr>
      <w:tr w:rsidR="00F73066">
        <w:trPr>
          <w:trHeight w:val="1552"/>
        </w:trPr>
        <w:tc>
          <w:tcPr>
            <w:tcW w:w="14788" w:type="dxa"/>
            <w:gridSpan w:val="4"/>
          </w:tcPr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606B02">
            <w:pPr>
              <w:pStyle w:val="TableParagraph"/>
              <w:spacing w:before="219"/>
              <w:ind w:left="3758"/>
              <w:rPr>
                <w:b/>
                <w:sz w:val="24"/>
              </w:rPr>
            </w:pPr>
            <w:r>
              <w:rPr>
                <w:b/>
                <w:sz w:val="24"/>
              </w:rPr>
              <w:t>6. Обучение и повышение квалификации работников организации</w:t>
            </w:r>
          </w:p>
        </w:tc>
      </w:tr>
      <w:tr w:rsidR="00F73066" w:rsidTr="00B95EE6">
        <w:trPr>
          <w:trHeight w:val="1552"/>
        </w:trPr>
        <w:tc>
          <w:tcPr>
            <w:tcW w:w="960" w:type="dxa"/>
          </w:tcPr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606B02">
            <w:pPr>
              <w:pStyle w:val="TableParagraph"/>
              <w:spacing w:before="218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411" w:type="dxa"/>
          </w:tcPr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606B02">
            <w:pPr>
              <w:pStyle w:val="TableParagraph"/>
              <w:spacing w:before="156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Обучение сотрудников на предприятии принципам безопасной работы под руководством закрепленного за ним наставника (развитие института наставничества)</w:t>
            </w:r>
          </w:p>
        </w:tc>
        <w:tc>
          <w:tcPr>
            <w:tcW w:w="2410" w:type="dxa"/>
          </w:tcPr>
          <w:p w:rsidR="00F73066" w:rsidRDefault="00F73066">
            <w:pPr>
              <w:pStyle w:val="TableParagraph"/>
              <w:spacing w:before="1"/>
              <w:rPr>
                <w:b/>
                <w:sz w:val="34"/>
              </w:rPr>
            </w:pPr>
          </w:p>
          <w:p w:rsidR="00F73066" w:rsidRDefault="00606B02">
            <w:pPr>
              <w:pStyle w:val="TableParagraph"/>
              <w:spacing w:line="242" w:lineRule="auto"/>
              <w:ind w:left="414" w:right="386" w:firstLine="37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07" w:type="dxa"/>
          </w:tcPr>
          <w:p w:rsidR="003A18D0" w:rsidRDefault="003A18D0" w:rsidP="00B95EE6">
            <w:pPr>
              <w:pStyle w:val="TableParagraph"/>
              <w:ind w:left="141"/>
              <w:rPr>
                <w:b/>
                <w:sz w:val="26"/>
              </w:rPr>
            </w:pPr>
            <w:r>
              <w:rPr>
                <w:sz w:val="24"/>
              </w:rPr>
              <w:t>заместитель директора по организационным вопросам</w:t>
            </w:r>
            <w:r>
              <w:rPr>
                <w:b/>
                <w:sz w:val="26"/>
              </w:rPr>
              <w:t xml:space="preserve"> </w:t>
            </w:r>
          </w:p>
          <w:p w:rsidR="00F73066" w:rsidRDefault="00F73066" w:rsidP="00B95EE6">
            <w:pPr>
              <w:pStyle w:val="TableParagraph"/>
              <w:ind w:left="141"/>
              <w:rPr>
                <w:b/>
                <w:sz w:val="26"/>
              </w:rPr>
            </w:pPr>
          </w:p>
          <w:p w:rsidR="00F73066" w:rsidRDefault="003A18D0" w:rsidP="00B95EE6">
            <w:pPr>
              <w:pStyle w:val="TableParagraph"/>
              <w:spacing w:before="160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</w:t>
            </w:r>
          </w:p>
        </w:tc>
      </w:tr>
      <w:tr w:rsidR="00F73066" w:rsidTr="00B95EE6">
        <w:trPr>
          <w:trHeight w:val="518"/>
        </w:trPr>
        <w:tc>
          <w:tcPr>
            <w:tcW w:w="960" w:type="dxa"/>
          </w:tcPr>
          <w:p w:rsidR="00F73066" w:rsidRDefault="00606B02">
            <w:pPr>
              <w:pStyle w:val="TableParagraph"/>
              <w:spacing w:line="275" w:lineRule="exact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411" w:type="dxa"/>
          </w:tcPr>
          <w:p w:rsidR="00F73066" w:rsidRDefault="00606B02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Обеспечение документирования работником своих знаний и их передача преемникам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410" w:type="dxa"/>
          </w:tcPr>
          <w:p w:rsidR="00F73066" w:rsidRDefault="00606B02">
            <w:pPr>
              <w:pStyle w:val="TableParagraph"/>
              <w:spacing w:before="114"/>
              <w:ind w:left="786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</w:tc>
        <w:tc>
          <w:tcPr>
            <w:tcW w:w="2007" w:type="dxa"/>
          </w:tcPr>
          <w:p w:rsidR="00F73066" w:rsidRDefault="003A18D0" w:rsidP="00B95EE6">
            <w:pPr>
              <w:pStyle w:val="TableParagraph"/>
              <w:spacing w:line="270" w:lineRule="exact"/>
              <w:ind w:left="141" w:right="115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</w:t>
            </w:r>
          </w:p>
        </w:tc>
      </w:tr>
      <w:tr w:rsidR="00F73066" w:rsidTr="00B95EE6">
        <w:trPr>
          <w:trHeight w:val="477"/>
        </w:trPr>
        <w:tc>
          <w:tcPr>
            <w:tcW w:w="960" w:type="dxa"/>
          </w:tcPr>
          <w:p w:rsidR="00F73066" w:rsidRDefault="00F73066">
            <w:pPr>
              <w:pStyle w:val="TableParagraph"/>
              <w:rPr>
                <w:sz w:val="24"/>
              </w:rPr>
            </w:pPr>
          </w:p>
        </w:tc>
        <w:tc>
          <w:tcPr>
            <w:tcW w:w="9411" w:type="dxa"/>
          </w:tcPr>
          <w:p w:rsidR="00F73066" w:rsidRDefault="00606B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дальнейшего применения в работе (например, путем организации совместного обучения)</w:t>
            </w:r>
          </w:p>
        </w:tc>
        <w:tc>
          <w:tcPr>
            <w:tcW w:w="2410" w:type="dxa"/>
          </w:tcPr>
          <w:p w:rsidR="00F73066" w:rsidRDefault="00606B02">
            <w:pPr>
              <w:pStyle w:val="TableParagraph"/>
              <w:spacing w:line="270" w:lineRule="exact"/>
              <w:ind w:left="330" w:right="322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007" w:type="dxa"/>
          </w:tcPr>
          <w:p w:rsidR="00F73066" w:rsidRDefault="00F73066" w:rsidP="00B95EE6">
            <w:pPr>
              <w:pStyle w:val="TableParagraph"/>
              <w:ind w:left="141"/>
              <w:rPr>
                <w:sz w:val="24"/>
              </w:rPr>
            </w:pPr>
          </w:p>
        </w:tc>
      </w:tr>
      <w:tr w:rsidR="00F73066" w:rsidTr="00B95EE6">
        <w:trPr>
          <w:trHeight w:val="750"/>
        </w:trPr>
        <w:tc>
          <w:tcPr>
            <w:tcW w:w="960" w:type="dxa"/>
          </w:tcPr>
          <w:p w:rsidR="00F73066" w:rsidRDefault="00606B02">
            <w:pPr>
              <w:pStyle w:val="TableParagraph"/>
              <w:spacing w:before="116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411" w:type="dxa"/>
          </w:tcPr>
          <w:p w:rsidR="00F73066" w:rsidRDefault="00606B02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 сотрудников на курсы повышения квалификации</w:t>
            </w:r>
          </w:p>
        </w:tc>
        <w:tc>
          <w:tcPr>
            <w:tcW w:w="2410" w:type="dxa"/>
          </w:tcPr>
          <w:p w:rsidR="00F73066" w:rsidRDefault="00606B02">
            <w:pPr>
              <w:pStyle w:val="TableParagraph"/>
              <w:spacing w:line="242" w:lineRule="auto"/>
              <w:ind w:left="414" w:right="386" w:firstLine="37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07" w:type="dxa"/>
          </w:tcPr>
          <w:p w:rsidR="00F73066" w:rsidRDefault="003A18D0" w:rsidP="00B95EE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</w:t>
            </w:r>
          </w:p>
        </w:tc>
      </w:tr>
      <w:tr w:rsidR="00B95EE6" w:rsidTr="00B95EE6">
        <w:trPr>
          <w:trHeight w:val="1552"/>
        </w:trPr>
        <w:tc>
          <w:tcPr>
            <w:tcW w:w="960" w:type="dxa"/>
          </w:tcPr>
          <w:p w:rsidR="00B95EE6" w:rsidRDefault="00B95EE6" w:rsidP="004E3855">
            <w:pPr>
              <w:pStyle w:val="TableParagraph"/>
              <w:rPr>
                <w:b/>
                <w:sz w:val="26"/>
              </w:rPr>
            </w:pPr>
          </w:p>
          <w:p w:rsidR="00B95EE6" w:rsidRDefault="00B95EE6" w:rsidP="004E3855">
            <w:pPr>
              <w:pStyle w:val="TableParagraph"/>
              <w:spacing w:before="218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411" w:type="dxa"/>
          </w:tcPr>
          <w:p w:rsidR="00B95EE6" w:rsidRDefault="00B95EE6" w:rsidP="004E3855">
            <w:pPr>
              <w:pStyle w:val="TableParagraph"/>
              <w:rPr>
                <w:b/>
                <w:sz w:val="26"/>
              </w:rPr>
            </w:pPr>
          </w:p>
          <w:p w:rsidR="00B95EE6" w:rsidRDefault="00B95EE6" w:rsidP="004E3855">
            <w:pPr>
              <w:pStyle w:val="TableParagraph"/>
              <w:spacing w:before="218"/>
              <w:ind w:left="3241" w:right="3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B95EE6" w:rsidRDefault="00B95EE6" w:rsidP="004E3855">
            <w:pPr>
              <w:pStyle w:val="TableParagraph"/>
              <w:spacing w:before="5"/>
              <w:rPr>
                <w:b/>
              </w:rPr>
            </w:pPr>
          </w:p>
          <w:p w:rsidR="00B95EE6" w:rsidRDefault="00B95EE6" w:rsidP="004E3855">
            <w:pPr>
              <w:pStyle w:val="TableParagraph"/>
              <w:spacing w:line="451" w:lineRule="auto"/>
              <w:ind w:left="558" w:right="533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007" w:type="dxa"/>
          </w:tcPr>
          <w:p w:rsidR="00B95EE6" w:rsidRDefault="00B95EE6" w:rsidP="004E3855">
            <w:pPr>
              <w:pStyle w:val="TableParagraph"/>
              <w:rPr>
                <w:b/>
                <w:sz w:val="26"/>
              </w:rPr>
            </w:pPr>
          </w:p>
          <w:p w:rsidR="00B95EE6" w:rsidRDefault="00B95EE6" w:rsidP="004E3855">
            <w:pPr>
              <w:pStyle w:val="TableParagraph"/>
              <w:spacing w:before="218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F73066" w:rsidTr="00B95EE6">
        <w:trPr>
          <w:trHeight w:val="1552"/>
        </w:trPr>
        <w:tc>
          <w:tcPr>
            <w:tcW w:w="960" w:type="dxa"/>
          </w:tcPr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606B02">
            <w:pPr>
              <w:pStyle w:val="TableParagraph"/>
              <w:spacing w:before="219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411" w:type="dxa"/>
          </w:tcPr>
          <w:p w:rsidR="00F73066" w:rsidRDefault="00F730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F73066" w:rsidRDefault="00606B0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410" w:type="dxa"/>
          </w:tcPr>
          <w:p w:rsidR="00F73066" w:rsidRDefault="00F73066">
            <w:pPr>
              <w:pStyle w:val="TableParagraph"/>
              <w:spacing w:before="3"/>
              <w:rPr>
                <w:b/>
              </w:rPr>
            </w:pPr>
          </w:p>
          <w:p w:rsidR="00F73066" w:rsidRDefault="00606B02">
            <w:pPr>
              <w:pStyle w:val="TableParagraph"/>
              <w:ind w:left="330" w:right="322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установленным графиком</w:t>
            </w:r>
          </w:p>
        </w:tc>
        <w:tc>
          <w:tcPr>
            <w:tcW w:w="2007" w:type="dxa"/>
          </w:tcPr>
          <w:p w:rsidR="003A18D0" w:rsidRDefault="003A18D0" w:rsidP="00B95EE6">
            <w:pPr>
              <w:pStyle w:val="TableParagraph"/>
              <w:ind w:left="141"/>
              <w:rPr>
                <w:b/>
                <w:sz w:val="26"/>
              </w:rPr>
            </w:pPr>
            <w:r>
              <w:rPr>
                <w:sz w:val="24"/>
              </w:rPr>
              <w:t>заместитель директора по организационным вопросам</w:t>
            </w:r>
            <w:r>
              <w:rPr>
                <w:b/>
                <w:sz w:val="26"/>
              </w:rPr>
              <w:t xml:space="preserve"> </w:t>
            </w:r>
          </w:p>
          <w:p w:rsidR="00F73066" w:rsidRDefault="00F73066" w:rsidP="00B95EE6">
            <w:pPr>
              <w:pStyle w:val="TableParagraph"/>
              <w:ind w:left="141"/>
              <w:rPr>
                <w:b/>
                <w:sz w:val="26"/>
              </w:rPr>
            </w:pPr>
          </w:p>
          <w:p w:rsidR="00F73066" w:rsidRDefault="003A18D0" w:rsidP="00B95EE6">
            <w:pPr>
              <w:pStyle w:val="TableParagraph"/>
              <w:spacing w:before="161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</w:t>
            </w:r>
          </w:p>
        </w:tc>
      </w:tr>
      <w:tr w:rsidR="003A18D0" w:rsidTr="00B95EE6">
        <w:trPr>
          <w:trHeight w:val="753"/>
        </w:trPr>
        <w:tc>
          <w:tcPr>
            <w:tcW w:w="960" w:type="dxa"/>
          </w:tcPr>
          <w:p w:rsidR="003A18D0" w:rsidRDefault="003A18D0">
            <w:pPr>
              <w:pStyle w:val="TableParagraph"/>
              <w:spacing w:before="116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411" w:type="dxa"/>
          </w:tcPr>
          <w:p w:rsidR="003A18D0" w:rsidRDefault="003A18D0">
            <w:pPr>
              <w:pStyle w:val="TableParagraph"/>
              <w:spacing w:before="54" w:line="276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Проведение «</w:t>
            </w:r>
            <w:proofErr w:type="spellStart"/>
            <w:proofErr w:type="gramStart"/>
            <w:r>
              <w:rPr>
                <w:sz w:val="24"/>
              </w:rPr>
              <w:t>экспресс-тестов</w:t>
            </w:r>
            <w:proofErr w:type="spellEnd"/>
            <w:proofErr w:type="gramEnd"/>
            <w:r>
              <w:rPr>
                <w:sz w:val="24"/>
              </w:rPr>
              <w:t>» по охране труда перед началом работ (смены) на постоянных рабочих местах</w:t>
            </w:r>
          </w:p>
        </w:tc>
        <w:tc>
          <w:tcPr>
            <w:tcW w:w="2410" w:type="dxa"/>
          </w:tcPr>
          <w:p w:rsidR="003A18D0" w:rsidRDefault="003A18D0">
            <w:pPr>
              <w:pStyle w:val="TableParagraph"/>
              <w:spacing w:line="242" w:lineRule="auto"/>
              <w:ind w:left="414" w:right="386" w:firstLine="37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07" w:type="dxa"/>
          </w:tcPr>
          <w:p w:rsidR="003A18D0" w:rsidRDefault="003A18D0" w:rsidP="00B95EE6">
            <w:pPr>
              <w:ind w:left="141"/>
            </w:pPr>
            <w:r w:rsidRPr="007248DC">
              <w:rPr>
                <w:sz w:val="24"/>
              </w:rPr>
              <w:t xml:space="preserve">заместитель директора </w:t>
            </w:r>
            <w:proofErr w:type="gramStart"/>
            <w:r w:rsidRPr="007248DC">
              <w:rPr>
                <w:sz w:val="24"/>
              </w:rPr>
              <w:t>по</w:t>
            </w:r>
            <w:proofErr w:type="gramEnd"/>
            <w:r w:rsidRPr="007248DC">
              <w:rPr>
                <w:sz w:val="24"/>
              </w:rPr>
              <w:t xml:space="preserve"> ОБ</w:t>
            </w:r>
          </w:p>
        </w:tc>
      </w:tr>
      <w:tr w:rsidR="003A18D0" w:rsidTr="00B95EE6">
        <w:trPr>
          <w:trHeight w:val="633"/>
        </w:trPr>
        <w:tc>
          <w:tcPr>
            <w:tcW w:w="960" w:type="dxa"/>
          </w:tcPr>
          <w:p w:rsidR="003A18D0" w:rsidRDefault="003A18D0">
            <w:pPr>
              <w:pStyle w:val="TableParagraph"/>
              <w:spacing w:before="56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411" w:type="dxa"/>
          </w:tcPr>
          <w:p w:rsidR="003A18D0" w:rsidRDefault="003A18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системы дистанционного обучения сотрудников предприятия вопросам</w:t>
            </w:r>
          </w:p>
          <w:p w:rsidR="003A18D0" w:rsidRDefault="003A18D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охраны труда</w:t>
            </w:r>
          </w:p>
        </w:tc>
        <w:tc>
          <w:tcPr>
            <w:tcW w:w="2410" w:type="dxa"/>
          </w:tcPr>
          <w:p w:rsidR="003A18D0" w:rsidRDefault="003A18D0">
            <w:pPr>
              <w:pStyle w:val="TableParagraph"/>
              <w:spacing w:before="73"/>
              <w:ind w:left="329" w:right="3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7" w:type="dxa"/>
          </w:tcPr>
          <w:p w:rsidR="003A18D0" w:rsidRDefault="003A18D0" w:rsidP="00B95EE6">
            <w:pPr>
              <w:ind w:left="141"/>
            </w:pPr>
            <w:r w:rsidRPr="007248DC">
              <w:rPr>
                <w:sz w:val="24"/>
              </w:rPr>
              <w:t xml:space="preserve">заместитель директора </w:t>
            </w:r>
            <w:proofErr w:type="gramStart"/>
            <w:r w:rsidRPr="007248DC">
              <w:rPr>
                <w:sz w:val="24"/>
              </w:rPr>
              <w:t>по</w:t>
            </w:r>
            <w:proofErr w:type="gramEnd"/>
            <w:r w:rsidRPr="007248DC">
              <w:rPr>
                <w:sz w:val="24"/>
              </w:rPr>
              <w:t xml:space="preserve"> ОБ</w:t>
            </w:r>
          </w:p>
        </w:tc>
      </w:tr>
      <w:tr w:rsidR="00F73066">
        <w:trPr>
          <w:trHeight w:val="1552"/>
        </w:trPr>
        <w:tc>
          <w:tcPr>
            <w:tcW w:w="14788" w:type="dxa"/>
            <w:gridSpan w:val="4"/>
          </w:tcPr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606B02">
            <w:pPr>
              <w:pStyle w:val="TableParagraph"/>
              <w:spacing w:before="218"/>
              <w:ind w:left="2025"/>
              <w:rPr>
                <w:b/>
                <w:sz w:val="24"/>
              </w:rPr>
            </w:pPr>
            <w:r>
              <w:rPr>
                <w:b/>
                <w:sz w:val="24"/>
              </w:rPr>
              <w:t>7. Повышение мотивации и степени участия работников в обеспечении безопасных условий труда</w:t>
            </w:r>
          </w:p>
        </w:tc>
      </w:tr>
      <w:tr w:rsidR="00F73066" w:rsidTr="00B95EE6">
        <w:trPr>
          <w:trHeight w:val="1471"/>
        </w:trPr>
        <w:tc>
          <w:tcPr>
            <w:tcW w:w="960" w:type="dxa"/>
          </w:tcPr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606B02">
            <w:pPr>
              <w:pStyle w:val="TableParagraph"/>
              <w:spacing w:before="178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411" w:type="dxa"/>
          </w:tcPr>
          <w:p w:rsidR="00F73066" w:rsidRDefault="00606B02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помещения фотографии работника на доску почета, повышение его разряда, включения в кадровый резерв и другие)</w:t>
            </w:r>
          </w:p>
        </w:tc>
        <w:tc>
          <w:tcPr>
            <w:tcW w:w="2410" w:type="dxa"/>
          </w:tcPr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606B02">
            <w:pPr>
              <w:pStyle w:val="TableParagraph"/>
              <w:spacing w:before="173"/>
              <w:ind w:left="329" w:right="3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7" w:type="dxa"/>
          </w:tcPr>
          <w:p w:rsidR="00F73066" w:rsidRDefault="00F73066">
            <w:pPr>
              <w:pStyle w:val="TableParagraph"/>
              <w:rPr>
                <w:sz w:val="24"/>
              </w:rPr>
            </w:pPr>
          </w:p>
        </w:tc>
      </w:tr>
      <w:tr w:rsidR="00F73066" w:rsidTr="00B95EE6">
        <w:trPr>
          <w:trHeight w:val="834"/>
        </w:trPr>
        <w:tc>
          <w:tcPr>
            <w:tcW w:w="960" w:type="dxa"/>
          </w:tcPr>
          <w:p w:rsidR="00F73066" w:rsidRDefault="00606B02">
            <w:pPr>
              <w:pStyle w:val="TableParagraph"/>
              <w:spacing w:before="157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411" w:type="dxa"/>
          </w:tcPr>
          <w:p w:rsidR="00F73066" w:rsidRDefault="00606B0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Сбор, анализ и внедрение рационализаторских предложений, направленных на улучшение условий труда сотрудников организации</w:t>
            </w:r>
          </w:p>
        </w:tc>
        <w:tc>
          <w:tcPr>
            <w:tcW w:w="2410" w:type="dxa"/>
          </w:tcPr>
          <w:p w:rsidR="00F73066" w:rsidRDefault="00606B02">
            <w:pPr>
              <w:pStyle w:val="TableParagraph"/>
              <w:spacing w:before="152"/>
              <w:ind w:left="329" w:right="3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7" w:type="dxa"/>
          </w:tcPr>
          <w:p w:rsidR="00F73066" w:rsidRDefault="003A18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</w:t>
            </w:r>
          </w:p>
        </w:tc>
      </w:tr>
      <w:tr w:rsidR="00F73066" w:rsidTr="00B95EE6">
        <w:trPr>
          <w:trHeight w:val="1034"/>
        </w:trPr>
        <w:tc>
          <w:tcPr>
            <w:tcW w:w="960" w:type="dxa"/>
          </w:tcPr>
          <w:p w:rsidR="00F73066" w:rsidRDefault="00F73066">
            <w:pPr>
              <w:pStyle w:val="TableParagraph"/>
              <w:spacing w:before="2"/>
              <w:rPr>
                <w:b/>
              </w:rPr>
            </w:pPr>
          </w:p>
          <w:p w:rsidR="00F73066" w:rsidRDefault="00606B02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9411" w:type="dxa"/>
          </w:tcPr>
          <w:p w:rsidR="00F73066" w:rsidRDefault="00606B02">
            <w:pPr>
              <w:pStyle w:val="TableParagraph"/>
              <w:spacing w:before="92"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2410" w:type="dxa"/>
          </w:tcPr>
          <w:p w:rsidR="00F73066" w:rsidRDefault="00F7306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73066" w:rsidRDefault="00606B02">
            <w:pPr>
              <w:pStyle w:val="TableParagraph"/>
              <w:ind w:left="329" w:right="3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7" w:type="dxa"/>
          </w:tcPr>
          <w:p w:rsidR="003A18D0" w:rsidRDefault="003A18D0" w:rsidP="003A18D0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заместитель директора по организационным вопросам</w:t>
            </w:r>
            <w:r>
              <w:rPr>
                <w:b/>
                <w:sz w:val="26"/>
              </w:rPr>
              <w:t xml:space="preserve"> </w:t>
            </w:r>
          </w:p>
          <w:p w:rsidR="00F73066" w:rsidRDefault="00F730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</w:tbl>
    <w:p w:rsidR="00F73066" w:rsidRDefault="00F73066">
      <w:pPr>
        <w:spacing w:line="270" w:lineRule="exact"/>
        <w:rPr>
          <w:sz w:val="24"/>
        </w:rPr>
        <w:sectPr w:rsidR="00F73066">
          <w:pgSz w:w="16850" w:h="11900" w:orient="landscape"/>
          <w:pgMar w:top="460" w:right="12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640"/>
        <w:gridCol w:w="2410"/>
        <w:gridCol w:w="1778"/>
      </w:tblGrid>
      <w:tr w:rsidR="00F73066">
        <w:trPr>
          <w:trHeight w:val="1552"/>
        </w:trPr>
        <w:tc>
          <w:tcPr>
            <w:tcW w:w="960" w:type="dxa"/>
          </w:tcPr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606B02">
            <w:pPr>
              <w:pStyle w:val="TableParagraph"/>
              <w:spacing w:before="218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640" w:type="dxa"/>
          </w:tcPr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606B02">
            <w:pPr>
              <w:pStyle w:val="TableParagraph"/>
              <w:spacing w:before="218"/>
              <w:ind w:left="3241" w:right="3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F73066" w:rsidRDefault="00F73066">
            <w:pPr>
              <w:pStyle w:val="TableParagraph"/>
              <w:spacing w:before="5"/>
              <w:rPr>
                <w:b/>
              </w:rPr>
            </w:pPr>
          </w:p>
          <w:p w:rsidR="00F73066" w:rsidRDefault="00606B02">
            <w:pPr>
              <w:pStyle w:val="TableParagraph"/>
              <w:spacing w:line="451" w:lineRule="auto"/>
              <w:ind w:left="558" w:right="533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1778" w:type="dxa"/>
          </w:tcPr>
          <w:p w:rsidR="00F73066" w:rsidRDefault="00F73066">
            <w:pPr>
              <w:pStyle w:val="TableParagraph"/>
              <w:rPr>
                <w:b/>
                <w:sz w:val="26"/>
              </w:rPr>
            </w:pPr>
          </w:p>
          <w:p w:rsidR="00F73066" w:rsidRDefault="00606B02">
            <w:pPr>
              <w:pStyle w:val="TableParagraph"/>
              <w:spacing w:before="218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F73066">
        <w:trPr>
          <w:trHeight w:val="834"/>
        </w:trPr>
        <w:tc>
          <w:tcPr>
            <w:tcW w:w="960" w:type="dxa"/>
          </w:tcPr>
          <w:p w:rsidR="00F73066" w:rsidRDefault="00606B02">
            <w:pPr>
              <w:pStyle w:val="TableParagraph"/>
              <w:spacing w:before="159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640" w:type="dxa"/>
          </w:tcPr>
          <w:p w:rsidR="00F73066" w:rsidRDefault="00606B02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2410" w:type="dxa"/>
          </w:tcPr>
          <w:p w:rsidR="00F73066" w:rsidRDefault="00606B02">
            <w:pPr>
              <w:pStyle w:val="TableParagraph"/>
              <w:spacing w:line="278" w:lineRule="auto"/>
              <w:ind w:left="414" w:right="386" w:firstLine="37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F73066" w:rsidRDefault="003A18D0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</w:t>
            </w:r>
          </w:p>
        </w:tc>
      </w:tr>
    </w:tbl>
    <w:p w:rsidR="00F73066" w:rsidRDefault="00F73066">
      <w:pPr>
        <w:spacing w:line="270" w:lineRule="exact"/>
        <w:jc w:val="right"/>
        <w:rPr>
          <w:sz w:val="24"/>
        </w:rPr>
        <w:sectPr w:rsidR="00F73066">
          <w:pgSz w:w="16850" w:h="11900" w:orient="landscape"/>
          <w:pgMar w:top="460" w:right="1280" w:bottom="280" w:left="200" w:header="720" w:footer="720" w:gutter="0"/>
          <w:cols w:space="720"/>
        </w:sectPr>
      </w:pPr>
    </w:p>
    <w:p w:rsidR="00F73066" w:rsidRDefault="00F73066">
      <w:pPr>
        <w:pStyle w:val="a3"/>
        <w:spacing w:before="4"/>
        <w:rPr>
          <w:b/>
          <w:sz w:val="17"/>
        </w:rPr>
      </w:pPr>
    </w:p>
    <w:sectPr w:rsidR="00F73066" w:rsidSect="00F7306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6136"/>
    <w:multiLevelType w:val="hybridMultilevel"/>
    <w:tmpl w:val="44827CBA"/>
    <w:lvl w:ilvl="0" w:tplc="5726CA28">
      <w:start w:val="1"/>
      <w:numFmt w:val="decimal"/>
      <w:lvlText w:val="%1."/>
      <w:lvlJc w:val="left"/>
      <w:pPr>
        <w:ind w:left="866" w:hanging="31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0F3CC93A">
      <w:numFmt w:val="bullet"/>
      <w:lvlText w:val="•"/>
      <w:lvlJc w:val="left"/>
      <w:pPr>
        <w:ind w:left="1746" w:hanging="319"/>
      </w:pPr>
      <w:rPr>
        <w:rFonts w:hint="default"/>
        <w:lang w:val="ru-RU" w:eastAsia="en-US" w:bidi="ar-SA"/>
      </w:rPr>
    </w:lvl>
    <w:lvl w:ilvl="2" w:tplc="57A48EA0">
      <w:numFmt w:val="bullet"/>
      <w:lvlText w:val="•"/>
      <w:lvlJc w:val="left"/>
      <w:pPr>
        <w:ind w:left="2633" w:hanging="319"/>
      </w:pPr>
      <w:rPr>
        <w:rFonts w:hint="default"/>
        <w:lang w:val="ru-RU" w:eastAsia="en-US" w:bidi="ar-SA"/>
      </w:rPr>
    </w:lvl>
    <w:lvl w:ilvl="3" w:tplc="2FEA7FD0">
      <w:numFmt w:val="bullet"/>
      <w:lvlText w:val="•"/>
      <w:lvlJc w:val="left"/>
      <w:pPr>
        <w:ind w:left="3519" w:hanging="319"/>
      </w:pPr>
      <w:rPr>
        <w:rFonts w:hint="default"/>
        <w:lang w:val="ru-RU" w:eastAsia="en-US" w:bidi="ar-SA"/>
      </w:rPr>
    </w:lvl>
    <w:lvl w:ilvl="4" w:tplc="BE32306C">
      <w:numFmt w:val="bullet"/>
      <w:lvlText w:val="•"/>
      <w:lvlJc w:val="left"/>
      <w:pPr>
        <w:ind w:left="4406" w:hanging="319"/>
      </w:pPr>
      <w:rPr>
        <w:rFonts w:hint="default"/>
        <w:lang w:val="ru-RU" w:eastAsia="en-US" w:bidi="ar-SA"/>
      </w:rPr>
    </w:lvl>
    <w:lvl w:ilvl="5" w:tplc="0CFA582A">
      <w:numFmt w:val="bullet"/>
      <w:lvlText w:val="•"/>
      <w:lvlJc w:val="left"/>
      <w:pPr>
        <w:ind w:left="5293" w:hanging="319"/>
      </w:pPr>
      <w:rPr>
        <w:rFonts w:hint="default"/>
        <w:lang w:val="ru-RU" w:eastAsia="en-US" w:bidi="ar-SA"/>
      </w:rPr>
    </w:lvl>
    <w:lvl w:ilvl="6" w:tplc="C9428C02">
      <w:numFmt w:val="bullet"/>
      <w:lvlText w:val="•"/>
      <w:lvlJc w:val="left"/>
      <w:pPr>
        <w:ind w:left="6179" w:hanging="319"/>
      </w:pPr>
      <w:rPr>
        <w:rFonts w:hint="default"/>
        <w:lang w:val="ru-RU" w:eastAsia="en-US" w:bidi="ar-SA"/>
      </w:rPr>
    </w:lvl>
    <w:lvl w:ilvl="7" w:tplc="A48074B6">
      <w:numFmt w:val="bullet"/>
      <w:lvlText w:val="•"/>
      <w:lvlJc w:val="left"/>
      <w:pPr>
        <w:ind w:left="7066" w:hanging="319"/>
      </w:pPr>
      <w:rPr>
        <w:rFonts w:hint="default"/>
        <w:lang w:val="ru-RU" w:eastAsia="en-US" w:bidi="ar-SA"/>
      </w:rPr>
    </w:lvl>
    <w:lvl w:ilvl="8" w:tplc="D1AC46B2">
      <w:numFmt w:val="bullet"/>
      <w:lvlText w:val="•"/>
      <w:lvlJc w:val="left"/>
      <w:pPr>
        <w:ind w:left="7953" w:hanging="319"/>
      </w:pPr>
      <w:rPr>
        <w:rFonts w:hint="default"/>
        <w:lang w:val="ru-RU" w:eastAsia="en-US" w:bidi="ar-SA"/>
      </w:rPr>
    </w:lvl>
  </w:abstractNum>
  <w:abstractNum w:abstractNumId="1">
    <w:nsid w:val="3E2B4A44"/>
    <w:multiLevelType w:val="hybridMultilevel"/>
    <w:tmpl w:val="8D3C9D24"/>
    <w:lvl w:ilvl="0" w:tplc="D94AA054">
      <w:start w:val="1"/>
      <w:numFmt w:val="decimal"/>
      <w:lvlText w:val="%1."/>
      <w:lvlJc w:val="left"/>
      <w:pPr>
        <w:ind w:left="710" w:hanging="18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529C88DA">
      <w:numFmt w:val="bullet"/>
      <w:lvlText w:val="•"/>
      <w:lvlJc w:val="left"/>
      <w:pPr>
        <w:ind w:left="1620" w:hanging="181"/>
      </w:pPr>
      <w:rPr>
        <w:rFonts w:hint="default"/>
        <w:lang w:val="ru-RU" w:eastAsia="en-US" w:bidi="ar-SA"/>
      </w:rPr>
    </w:lvl>
    <w:lvl w:ilvl="2" w:tplc="B046F540">
      <w:numFmt w:val="bullet"/>
      <w:lvlText w:val="•"/>
      <w:lvlJc w:val="left"/>
      <w:pPr>
        <w:ind w:left="2521" w:hanging="181"/>
      </w:pPr>
      <w:rPr>
        <w:rFonts w:hint="default"/>
        <w:lang w:val="ru-RU" w:eastAsia="en-US" w:bidi="ar-SA"/>
      </w:rPr>
    </w:lvl>
    <w:lvl w:ilvl="3" w:tplc="4F40B44C">
      <w:numFmt w:val="bullet"/>
      <w:lvlText w:val="•"/>
      <w:lvlJc w:val="left"/>
      <w:pPr>
        <w:ind w:left="3421" w:hanging="181"/>
      </w:pPr>
      <w:rPr>
        <w:rFonts w:hint="default"/>
        <w:lang w:val="ru-RU" w:eastAsia="en-US" w:bidi="ar-SA"/>
      </w:rPr>
    </w:lvl>
    <w:lvl w:ilvl="4" w:tplc="5D70066E">
      <w:numFmt w:val="bullet"/>
      <w:lvlText w:val="•"/>
      <w:lvlJc w:val="left"/>
      <w:pPr>
        <w:ind w:left="4322" w:hanging="181"/>
      </w:pPr>
      <w:rPr>
        <w:rFonts w:hint="default"/>
        <w:lang w:val="ru-RU" w:eastAsia="en-US" w:bidi="ar-SA"/>
      </w:rPr>
    </w:lvl>
    <w:lvl w:ilvl="5" w:tplc="16621288">
      <w:numFmt w:val="bullet"/>
      <w:lvlText w:val="•"/>
      <w:lvlJc w:val="left"/>
      <w:pPr>
        <w:ind w:left="5223" w:hanging="181"/>
      </w:pPr>
      <w:rPr>
        <w:rFonts w:hint="default"/>
        <w:lang w:val="ru-RU" w:eastAsia="en-US" w:bidi="ar-SA"/>
      </w:rPr>
    </w:lvl>
    <w:lvl w:ilvl="6" w:tplc="4EB03E26">
      <w:numFmt w:val="bullet"/>
      <w:lvlText w:val="•"/>
      <w:lvlJc w:val="left"/>
      <w:pPr>
        <w:ind w:left="6123" w:hanging="181"/>
      </w:pPr>
      <w:rPr>
        <w:rFonts w:hint="default"/>
        <w:lang w:val="ru-RU" w:eastAsia="en-US" w:bidi="ar-SA"/>
      </w:rPr>
    </w:lvl>
    <w:lvl w:ilvl="7" w:tplc="CBE83EEA">
      <w:numFmt w:val="bullet"/>
      <w:lvlText w:val="•"/>
      <w:lvlJc w:val="left"/>
      <w:pPr>
        <w:ind w:left="7024" w:hanging="181"/>
      </w:pPr>
      <w:rPr>
        <w:rFonts w:hint="default"/>
        <w:lang w:val="ru-RU" w:eastAsia="en-US" w:bidi="ar-SA"/>
      </w:rPr>
    </w:lvl>
    <w:lvl w:ilvl="8" w:tplc="F7F04362">
      <w:numFmt w:val="bullet"/>
      <w:lvlText w:val="•"/>
      <w:lvlJc w:val="left"/>
      <w:pPr>
        <w:ind w:left="7925" w:hanging="181"/>
      </w:pPr>
      <w:rPr>
        <w:rFonts w:hint="default"/>
        <w:lang w:val="ru-RU" w:eastAsia="en-US" w:bidi="ar-SA"/>
      </w:rPr>
    </w:lvl>
  </w:abstractNum>
  <w:abstractNum w:abstractNumId="2">
    <w:nsid w:val="4D823B98"/>
    <w:multiLevelType w:val="hybridMultilevel"/>
    <w:tmpl w:val="C99E6A4A"/>
    <w:lvl w:ilvl="0" w:tplc="09A431D4">
      <w:start w:val="1"/>
      <w:numFmt w:val="decimal"/>
      <w:lvlText w:val="%1."/>
      <w:lvlJc w:val="left"/>
      <w:pPr>
        <w:ind w:left="26" w:hanging="36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DF126F7A">
      <w:numFmt w:val="bullet"/>
      <w:lvlText w:val="•"/>
      <w:lvlJc w:val="left"/>
      <w:pPr>
        <w:ind w:left="736" w:hanging="365"/>
      </w:pPr>
      <w:rPr>
        <w:rFonts w:hint="default"/>
        <w:lang w:val="ru-RU" w:eastAsia="en-US" w:bidi="ar-SA"/>
      </w:rPr>
    </w:lvl>
    <w:lvl w:ilvl="2" w:tplc="050ACC42">
      <w:numFmt w:val="bullet"/>
      <w:lvlText w:val="•"/>
      <w:lvlJc w:val="left"/>
      <w:pPr>
        <w:ind w:left="1453" w:hanging="365"/>
      </w:pPr>
      <w:rPr>
        <w:rFonts w:hint="default"/>
        <w:lang w:val="ru-RU" w:eastAsia="en-US" w:bidi="ar-SA"/>
      </w:rPr>
    </w:lvl>
    <w:lvl w:ilvl="3" w:tplc="7AF44368">
      <w:numFmt w:val="bullet"/>
      <w:lvlText w:val="•"/>
      <w:lvlJc w:val="left"/>
      <w:pPr>
        <w:ind w:left="2169" w:hanging="365"/>
      </w:pPr>
      <w:rPr>
        <w:rFonts w:hint="default"/>
        <w:lang w:val="ru-RU" w:eastAsia="en-US" w:bidi="ar-SA"/>
      </w:rPr>
    </w:lvl>
    <w:lvl w:ilvl="4" w:tplc="52501ABC">
      <w:numFmt w:val="bullet"/>
      <w:lvlText w:val="•"/>
      <w:lvlJc w:val="left"/>
      <w:pPr>
        <w:ind w:left="2886" w:hanging="365"/>
      </w:pPr>
      <w:rPr>
        <w:rFonts w:hint="default"/>
        <w:lang w:val="ru-RU" w:eastAsia="en-US" w:bidi="ar-SA"/>
      </w:rPr>
    </w:lvl>
    <w:lvl w:ilvl="5" w:tplc="FEFA409C">
      <w:numFmt w:val="bullet"/>
      <w:lvlText w:val="•"/>
      <w:lvlJc w:val="left"/>
      <w:pPr>
        <w:ind w:left="3603" w:hanging="365"/>
      </w:pPr>
      <w:rPr>
        <w:rFonts w:hint="default"/>
        <w:lang w:val="ru-RU" w:eastAsia="en-US" w:bidi="ar-SA"/>
      </w:rPr>
    </w:lvl>
    <w:lvl w:ilvl="6" w:tplc="28884410">
      <w:numFmt w:val="bullet"/>
      <w:lvlText w:val="•"/>
      <w:lvlJc w:val="left"/>
      <w:pPr>
        <w:ind w:left="4319" w:hanging="365"/>
      </w:pPr>
      <w:rPr>
        <w:rFonts w:hint="default"/>
        <w:lang w:val="ru-RU" w:eastAsia="en-US" w:bidi="ar-SA"/>
      </w:rPr>
    </w:lvl>
    <w:lvl w:ilvl="7" w:tplc="896804E8">
      <w:numFmt w:val="bullet"/>
      <w:lvlText w:val="•"/>
      <w:lvlJc w:val="left"/>
      <w:pPr>
        <w:ind w:left="5036" w:hanging="365"/>
      </w:pPr>
      <w:rPr>
        <w:rFonts w:hint="default"/>
        <w:lang w:val="ru-RU" w:eastAsia="en-US" w:bidi="ar-SA"/>
      </w:rPr>
    </w:lvl>
    <w:lvl w:ilvl="8" w:tplc="A07EB2EE">
      <w:numFmt w:val="bullet"/>
      <w:lvlText w:val="•"/>
      <w:lvlJc w:val="left"/>
      <w:pPr>
        <w:ind w:left="5752" w:hanging="365"/>
      </w:pPr>
      <w:rPr>
        <w:rFonts w:hint="default"/>
        <w:lang w:val="ru-RU" w:eastAsia="en-US" w:bidi="ar-SA"/>
      </w:rPr>
    </w:lvl>
  </w:abstractNum>
  <w:abstractNum w:abstractNumId="3">
    <w:nsid w:val="51771BA3"/>
    <w:multiLevelType w:val="hybridMultilevel"/>
    <w:tmpl w:val="D6DC606E"/>
    <w:lvl w:ilvl="0" w:tplc="B13CDD7C">
      <w:start w:val="1"/>
      <w:numFmt w:val="decimal"/>
      <w:lvlText w:val="%1."/>
      <w:lvlJc w:val="left"/>
      <w:pPr>
        <w:ind w:left="26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8CFF54">
      <w:numFmt w:val="bullet"/>
      <w:lvlText w:val="•"/>
      <w:lvlJc w:val="left"/>
      <w:pPr>
        <w:ind w:left="736" w:hanging="269"/>
      </w:pPr>
      <w:rPr>
        <w:rFonts w:hint="default"/>
        <w:lang w:val="ru-RU" w:eastAsia="en-US" w:bidi="ar-SA"/>
      </w:rPr>
    </w:lvl>
    <w:lvl w:ilvl="2" w:tplc="FF646944">
      <w:numFmt w:val="bullet"/>
      <w:lvlText w:val="•"/>
      <w:lvlJc w:val="left"/>
      <w:pPr>
        <w:ind w:left="1453" w:hanging="269"/>
      </w:pPr>
      <w:rPr>
        <w:rFonts w:hint="default"/>
        <w:lang w:val="ru-RU" w:eastAsia="en-US" w:bidi="ar-SA"/>
      </w:rPr>
    </w:lvl>
    <w:lvl w:ilvl="3" w:tplc="E59634C2">
      <w:numFmt w:val="bullet"/>
      <w:lvlText w:val="•"/>
      <w:lvlJc w:val="left"/>
      <w:pPr>
        <w:ind w:left="2169" w:hanging="269"/>
      </w:pPr>
      <w:rPr>
        <w:rFonts w:hint="default"/>
        <w:lang w:val="ru-RU" w:eastAsia="en-US" w:bidi="ar-SA"/>
      </w:rPr>
    </w:lvl>
    <w:lvl w:ilvl="4" w:tplc="5AE6AA8C">
      <w:numFmt w:val="bullet"/>
      <w:lvlText w:val="•"/>
      <w:lvlJc w:val="left"/>
      <w:pPr>
        <w:ind w:left="2886" w:hanging="269"/>
      </w:pPr>
      <w:rPr>
        <w:rFonts w:hint="default"/>
        <w:lang w:val="ru-RU" w:eastAsia="en-US" w:bidi="ar-SA"/>
      </w:rPr>
    </w:lvl>
    <w:lvl w:ilvl="5" w:tplc="3FD2C0C6">
      <w:numFmt w:val="bullet"/>
      <w:lvlText w:val="•"/>
      <w:lvlJc w:val="left"/>
      <w:pPr>
        <w:ind w:left="3603" w:hanging="269"/>
      </w:pPr>
      <w:rPr>
        <w:rFonts w:hint="default"/>
        <w:lang w:val="ru-RU" w:eastAsia="en-US" w:bidi="ar-SA"/>
      </w:rPr>
    </w:lvl>
    <w:lvl w:ilvl="6" w:tplc="11A681F4">
      <w:numFmt w:val="bullet"/>
      <w:lvlText w:val="•"/>
      <w:lvlJc w:val="left"/>
      <w:pPr>
        <w:ind w:left="4319" w:hanging="269"/>
      </w:pPr>
      <w:rPr>
        <w:rFonts w:hint="default"/>
        <w:lang w:val="ru-RU" w:eastAsia="en-US" w:bidi="ar-SA"/>
      </w:rPr>
    </w:lvl>
    <w:lvl w:ilvl="7" w:tplc="E99A5670">
      <w:numFmt w:val="bullet"/>
      <w:lvlText w:val="•"/>
      <w:lvlJc w:val="left"/>
      <w:pPr>
        <w:ind w:left="5036" w:hanging="269"/>
      </w:pPr>
      <w:rPr>
        <w:rFonts w:hint="default"/>
        <w:lang w:val="ru-RU" w:eastAsia="en-US" w:bidi="ar-SA"/>
      </w:rPr>
    </w:lvl>
    <w:lvl w:ilvl="8" w:tplc="97D67894">
      <w:numFmt w:val="bullet"/>
      <w:lvlText w:val="•"/>
      <w:lvlJc w:val="left"/>
      <w:pPr>
        <w:ind w:left="5752" w:hanging="269"/>
      </w:pPr>
      <w:rPr>
        <w:rFonts w:hint="default"/>
        <w:lang w:val="ru-RU" w:eastAsia="en-US" w:bidi="ar-SA"/>
      </w:rPr>
    </w:lvl>
  </w:abstractNum>
  <w:abstractNum w:abstractNumId="4">
    <w:nsid w:val="531057C0"/>
    <w:multiLevelType w:val="hybridMultilevel"/>
    <w:tmpl w:val="72AE090C"/>
    <w:lvl w:ilvl="0" w:tplc="5906C920">
      <w:start w:val="5"/>
      <w:numFmt w:val="decimal"/>
      <w:lvlText w:val="%1."/>
      <w:lvlJc w:val="left"/>
      <w:pPr>
        <w:ind w:left="850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64A47694">
      <w:numFmt w:val="bullet"/>
      <w:lvlText w:val="•"/>
      <w:lvlJc w:val="left"/>
      <w:pPr>
        <w:ind w:left="1746" w:hanging="181"/>
      </w:pPr>
      <w:rPr>
        <w:rFonts w:hint="default"/>
        <w:lang w:val="ru-RU" w:eastAsia="en-US" w:bidi="ar-SA"/>
      </w:rPr>
    </w:lvl>
    <w:lvl w:ilvl="2" w:tplc="7F1CBBF0">
      <w:numFmt w:val="bullet"/>
      <w:lvlText w:val="•"/>
      <w:lvlJc w:val="left"/>
      <w:pPr>
        <w:ind w:left="2633" w:hanging="181"/>
      </w:pPr>
      <w:rPr>
        <w:rFonts w:hint="default"/>
        <w:lang w:val="ru-RU" w:eastAsia="en-US" w:bidi="ar-SA"/>
      </w:rPr>
    </w:lvl>
    <w:lvl w:ilvl="3" w:tplc="9468D7AC">
      <w:numFmt w:val="bullet"/>
      <w:lvlText w:val="•"/>
      <w:lvlJc w:val="left"/>
      <w:pPr>
        <w:ind w:left="3519" w:hanging="181"/>
      </w:pPr>
      <w:rPr>
        <w:rFonts w:hint="default"/>
        <w:lang w:val="ru-RU" w:eastAsia="en-US" w:bidi="ar-SA"/>
      </w:rPr>
    </w:lvl>
    <w:lvl w:ilvl="4" w:tplc="999A536E">
      <w:numFmt w:val="bullet"/>
      <w:lvlText w:val="•"/>
      <w:lvlJc w:val="left"/>
      <w:pPr>
        <w:ind w:left="4406" w:hanging="181"/>
      </w:pPr>
      <w:rPr>
        <w:rFonts w:hint="default"/>
        <w:lang w:val="ru-RU" w:eastAsia="en-US" w:bidi="ar-SA"/>
      </w:rPr>
    </w:lvl>
    <w:lvl w:ilvl="5" w:tplc="0792E848">
      <w:numFmt w:val="bullet"/>
      <w:lvlText w:val="•"/>
      <w:lvlJc w:val="left"/>
      <w:pPr>
        <w:ind w:left="5293" w:hanging="181"/>
      </w:pPr>
      <w:rPr>
        <w:rFonts w:hint="default"/>
        <w:lang w:val="ru-RU" w:eastAsia="en-US" w:bidi="ar-SA"/>
      </w:rPr>
    </w:lvl>
    <w:lvl w:ilvl="6" w:tplc="ACBC5A6A">
      <w:numFmt w:val="bullet"/>
      <w:lvlText w:val="•"/>
      <w:lvlJc w:val="left"/>
      <w:pPr>
        <w:ind w:left="6179" w:hanging="181"/>
      </w:pPr>
      <w:rPr>
        <w:rFonts w:hint="default"/>
        <w:lang w:val="ru-RU" w:eastAsia="en-US" w:bidi="ar-SA"/>
      </w:rPr>
    </w:lvl>
    <w:lvl w:ilvl="7" w:tplc="FE2EADC2">
      <w:numFmt w:val="bullet"/>
      <w:lvlText w:val="•"/>
      <w:lvlJc w:val="left"/>
      <w:pPr>
        <w:ind w:left="7066" w:hanging="181"/>
      </w:pPr>
      <w:rPr>
        <w:rFonts w:hint="default"/>
        <w:lang w:val="ru-RU" w:eastAsia="en-US" w:bidi="ar-SA"/>
      </w:rPr>
    </w:lvl>
    <w:lvl w:ilvl="8" w:tplc="7E8AF2A6">
      <w:numFmt w:val="bullet"/>
      <w:lvlText w:val="•"/>
      <w:lvlJc w:val="left"/>
      <w:pPr>
        <w:ind w:left="7953" w:hanging="181"/>
      </w:pPr>
      <w:rPr>
        <w:rFonts w:hint="default"/>
        <w:lang w:val="ru-RU" w:eastAsia="en-US" w:bidi="ar-SA"/>
      </w:rPr>
    </w:lvl>
  </w:abstractNum>
  <w:abstractNum w:abstractNumId="5">
    <w:nsid w:val="713D0DF1"/>
    <w:multiLevelType w:val="hybridMultilevel"/>
    <w:tmpl w:val="1B445AD2"/>
    <w:lvl w:ilvl="0" w:tplc="890E7878">
      <w:numFmt w:val="bullet"/>
      <w:lvlText w:val="-"/>
      <w:lvlJc w:val="left"/>
      <w:pPr>
        <w:ind w:left="1049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1A582872">
      <w:numFmt w:val="bullet"/>
      <w:lvlText w:val="•"/>
      <w:lvlJc w:val="left"/>
      <w:pPr>
        <w:ind w:left="1908" w:hanging="200"/>
      </w:pPr>
      <w:rPr>
        <w:rFonts w:hint="default"/>
        <w:lang w:val="ru-RU" w:eastAsia="en-US" w:bidi="ar-SA"/>
      </w:rPr>
    </w:lvl>
    <w:lvl w:ilvl="2" w:tplc="01F0A942">
      <w:numFmt w:val="bullet"/>
      <w:lvlText w:val="•"/>
      <w:lvlJc w:val="left"/>
      <w:pPr>
        <w:ind w:left="2777" w:hanging="200"/>
      </w:pPr>
      <w:rPr>
        <w:rFonts w:hint="default"/>
        <w:lang w:val="ru-RU" w:eastAsia="en-US" w:bidi="ar-SA"/>
      </w:rPr>
    </w:lvl>
    <w:lvl w:ilvl="3" w:tplc="CFC68E04">
      <w:numFmt w:val="bullet"/>
      <w:lvlText w:val="•"/>
      <w:lvlJc w:val="left"/>
      <w:pPr>
        <w:ind w:left="3645" w:hanging="200"/>
      </w:pPr>
      <w:rPr>
        <w:rFonts w:hint="default"/>
        <w:lang w:val="ru-RU" w:eastAsia="en-US" w:bidi="ar-SA"/>
      </w:rPr>
    </w:lvl>
    <w:lvl w:ilvl="4" w:tplc="A9166050"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5" w:tplc="73A03C3C">
      <w:numFmt w:val="bullet"/>
      <w:lvlText w:val="•"/>
      <w:lvlJc w:val="left"/>
      <w:pPr>
        <w:ind w:left="5383" w:hanging="200"/>
      </w:pPr>
      <w:rPr>
        <w:rFonts w:hint="default"/>
        <w:lang w:val="ru-RU" w:eastAsia="en-US" w:bidi="ar-SA"/>
      </w:rPr>
    </w:lvl>
    <w:lvl w:ilvl="6" w:tplc="3EE691EE">
      <w:numFmt w:val="bullet"/>
      <w:lvlText w:val="•"/>
      <w:lvlJc w:val="left"/>
      <w:pPr>
        <w:ind w:left="6251" w:hanging="200"/>
      </w:pPr>
      <w:rPr>
        <w:rFonts w:hint="default"/>
        <w:lang w:val="ru-RU" w:eastAsia="en-US" w:bidi="ar-SA"/>
      </w:rPr>
    </w:lvl>
    <w:lvl w:ilvl="7" w:tplc="FC18AAAA">
      <w:numFmt w:val="bullet"/>
      <w:lvlText w:val="•"/>
      <w:lvlJc w:val="left"/>
      <w:pPr>
        <w:ind w:left="7120" w:hanging="200"/>
      </w:pPr>
      <w:rPr>
        <w:rFonts w:hint="default"/>
        <w:lang w:val="ru-RU" w:eastAsia="en-US" w:bidi="ar-SA"/>
      </w:rPr>
    </w:lvl>
    <w:lvl w:ilvl="8" w:tplc="E98662C8">
      <w:numFmt w:val="bullet"/>
      <w:lvlText w:val="•"/>
      <w:lvlJc w:val="left"/>
      <w:pPr>
        <w:ind w:left="7989" w:hanging="200"/>
      </w:pPr>
      <w:rPr>
        <w:rFonts w:hint="default"/>
        <w:lang w:val="ru-RU" w:eastAsia="en-US" w:bidi="ar-SA"/>
      </w:rPr>
    </w:lvl>
  </w:abstractNum>
  <w:abstractNum w:abstractNumId="6">
    <w:nsid w:val="778D40AE"/>
    <w:multiLevelType w:val="hybridMultilevel"/>
    <w:tmpl w:val="1DD85650"/>
    <w:lvl w:ilvl="0" w:tplc="D416DB22">
      <w:start w:val="1"/>
      <w:numFmt w:val="decimal"/>
      <w:lvlText w:val="%1."/>
      <w:lvlJc w:val="left"/>
      <w:pPr>
        <w:ind w:left="26" w:hanging="28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224658C2">
      <w:numFmt w:val="bullet"/>
      <w:lvlText w:val="•"/>
      <w:lvlJc w:val="left"/>
      <w:pPr>
        <w:ind w:left="736" w:hanging="286"/>
      </w:pPr>
      <w:rPr>
        <w:rFonts w:hint="default"/>
        <w:lang w:val="ru-RU" w:eastAsia="en-US" w:bidi="ar-SA"/>
      </w:rPr>
    </w:lvl>
    <w:lvl w:ilvl="2" w:tplc="971EE118">
      <w:numFmt w:val="bullet"/>
      <w:lvlText w:val="•"/>
      <w:lvlJc w:val="left"/>
      <w:pPr>
        <w:ind w:left="1453" w:hanging="286"/>
      </w:pPr>
      <w:rPr>
        <w:rFonts w:hint="default"/>
        <w:lang w:val="ru-RU" w:eastAsia="en-US" w:bidi="ar-SA"/>
      </w:rPr>
    </w:lvl>
    <w:lvl w:ilvl="3" w:tplc="03C29F82">
      <w:numFmt w:val="bullet"/>
      <w:lvlText w:val="•"/>
      <w:lvlJc w:val="left"/>
      <w:pPr>
        <w:ind w:left="2169" w:hanging="286"/>
      </w:pPr>
      <w:rPr>
        <w:rFonts w:hint="default"/>
        <w:lang w:val="ru-RU" w:eastAsia="en-US" w:bidi="ar-SA"/>
      </w:rPr>
    </w:lvl>
    <w:lvl w:ilvl="4" w:tplc="C660F602">
      <w:numFmt w:val="bullet"/>
      <w:lvlText w:val="•"/>
      <w:lvlJc w:val="left"/>
      <w:pPr>
        <w:ind w:left="2886" w:hanging="286"/>
      </w:pPr>
      <w:rPr>
        <w:rFonts w:hint="default"/>
        <w:lang w:val="ru-RU" w:eastAsia="en-US" w:bidi="ar-SA"/>
      </w:rPr>
    </w:lvl>
    <w:lvl w:ilvl="5" w:tplc="74AA38E0">
      <w:numFmt w:val="bullet"/>
      <w:lvlText w:val="•"/>
      <w:lvlJc w:val="left"/>
      <w:pPr>
        <w:ind w:left="3603" w:hanging="286"/>
      </w:pPr>
      <w:rPr>
        <w:rFonts w:hint="default"/>
        <w:lang w:val="ru-RU" w:eastAsia="en-US" w:bidi="ar-SA"/>
      </w:rPr>
    </w:lvl>
    <w:lvl w:ilvl="6" w:tplc="38E625FE">
      <w:numFmt w:val="bullet"/>
      <w:lvlText w:val="•"/>
      <w:lvlJc w:val="left"/>
      <w:pPr>
        <w:ind w:left="4319" w:hanging="286"/>
      </w:pPr>
      <w:rPr>
        <w:rFonts w:hint="default"/>
        <w:lang w:val="ru-RU" w:eastAsia="en-US" w:bidi="ar-SA"/>
      </w:rPr>
    </w:lvl>
    <w:lvl w:ilvl="7" w:tplc="E70ECB9A">
      <w:numFmt w:val="bullet"/>
      <w:lvlText w:val="•"/>
      <w:lvlJc w:val="left"/>
      <w:pPr>
        <w:ind w:left="5036" w:hanging="286"/>
      </w:pPr>
      <w:rPr>
        <w:rFonts w:hint="default"/>
        <w:lang w:val="ru-RU" w:eastAsia="en-US" w:bidi="ar-SA"/>
      </w:rPr>
    </w:lvl>
    <w:lvl w:ilvl="8" w:tplc="799A95C2">
      <w:numFmt w:val="bullet"/>
      <w:lvlText w:val="•"/>
      <w:lvlJc w:val="left"/>
      <w:pPr>
        <w:ind w:left="5752" w:hanging="286"/>
      </w:pPr>
      <w:rPr>
        <w:rFonts w:hint="default"/>
        <w:lang w:val="ru-RU" w:eastAsia="en-US" w:bidi="ar-SA"/>
      </w:rPr>
    </w:lvl>
  </w:abstractNum>
  <w:abstractNum w:abstractNumId="7">
    <w:nsid w:val="7F715807"/>
    <w:multiLevelType w:val="hybridMultilevel"/>
    <w:tmpl w:val="B12EC4C0"/>
    <w:lvl w:ilvl="0" w:tplc="A4CCB5B8">
      <w:start w:val="8"/>
      <w:numFmt w:val="decimal"/>
      <w:lvlText w:val="%1."/>
      <w:lvlJc w:val="left"/>
      <w:pPr>
        <w:ind w:left="850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D0EEF01A">
      <w:start w:val="2"/>
      <w:numFmt w:val="decimal"/>
      <w:lvlText w:val="%2."/>
      <w:lvlJc w:val="left"/>
      <w:pPr>
        <w:ind w:left="33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2" w:tplc="D97C205C">
      <w:numFmt w:val="bullet"/>
      <w:lvlText w:val="•"/>
      <w:lvlJc w:val="left"/>
      <w:pPr>
        <w:ind w:left="3560" w:hanging="348"/>
      </w:pPr>
      <w:rPr>
        <w:rFonts w:hint="default"/>
        <w:lang w:val="ru-RU" w:eastAsia="en-US" w:bidi="ar-SA"/>
      </w:rPr>
    </w:lvl>
    <w:lvl w:ilvl="3" w:tplc="F39AEA3A">
      <w:numFmt w:val="bullet"/>
      <w:lvlText w:val="•"/>
      <w:lvlJc w:val="left"/>
      <w:pPr>
        <w:ind w:left="4220" w:hanging="348"/>
      </w:pPr>
      <w:rPr>
        <w:rFonts w:hint="default"/>
        <w:lang w:val="ru-RU" w:eastAsia="en-US" w:bidi="ar-SA"/>
      </w:rPr>
    </w:lvl>
    <w:lvl w:ilvl="4" w:tplc="6B3445BA">
      <w:numFmt w:val="bullet"/>
      <w:lvlText w:val="•"/>
      <w:lvlJc w:val="left"/>
      <w:pPr>
        <w:ind w:left="5006" w:hanging="348"/>
      </w:pPr>
      <w:rPr>
        <w:rFonts w:hint="default"/>
        <w:lang w:val="ru-RU" w:eastAsia="en-US" w:bidi="ar-SA"/>
      </w:rPr>
    </w:lvl>
    <w:lvl w:ilvl="5" w:tplc="688896C2">
      <w:numFmt w:val="bullet"/>
      <w:lvlText w:val="•"/>
      <w:lvlJc w:val="left"/>
      <w:pPr>
        <w:ind w:left="5793" w:hanging="348"/>
      </w:pPr>
      <w:rPr>
        <w:rFonts w:hint="default"/>
        <w:lang w:val="ru-RU" w:eastAsia="en-US" w:bidi="ar-SA"/>
      </w:rPr>
    </w:lvl>
    <w:lvl w:ilvl="6" w:tplc="2E7C9720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 w:tplc="3D0ED5DA">
      <w:numFmt w:val="bullet"/>
      <w:lvlText w:val="•"/>
      <w:lvlJc w:val="left"/>
      <w:pPr>
        <w:ind w:left="7366" w:hanging="348"/>
      </w:pPr>
      <w:rPr>
        <w:rFonts w:hint="default"/>
        <w:lang w:val="ru-RU" w:eastAsia="en-US" w:bidi="ar-SA"/>
      </w:rPr>
    </w:lvl>
    <w:lvl w:ilvl="8" w:tplc="BDB0BC06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3066"/>
    <w:rsid w:val="001D2173"/>
    <w:rsid w:val="00286DA8"/>
    <w:rsid w:val="003A18D0"/>
    <w:rsid w:val="00606B02"/>
    <w:rsid w:val="00B95EE6"/>
    <w:rsid w:val="00D03C23"/>
    <w:rsid w:val="00F73066"/>
    <w:rsid w:val="00F9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0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0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306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73066"/>
    <w:pPr>
      <w:ind w:left="22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73066"/>
    <w:pPr>
      <w:ind w:left="850"/>
    </w:pPr>
  </w:style>
  <w:style w:type="paragraph" w:customStyle="1" w:styleId="TableParagraph">
    <w:name w:val="Table Paragraph"/>
    <w:basedOn w:val="a"/>
    <w:uiPriority w:val="1"/>
    <w:qFormat/>
    <w:rsid w:val="00F73066"/>
  </w:style>
  <w:style w:type="paragraph" w:styleId="a5">
    <w:name w:val="Balloon Text"/>
    <w:basedOn w:val="a"/>
    <w:link w:val="a6"/>
    <w:uiPriority w:val="99"/>
    <w:semiHidden/>
    <w:unhideWhenUsed/>
    <w:rsid w:val="00606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B0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06B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1</cp:lastModifiedBy>
  <cp:revision>3</cp:revision>
  <dcterms:created xsi:type="dcterms:W3CDTF">2020-09-14T08:24:00Z</dcterms:created>
  <dcterms:modified xsi:type="dcterms:W3CDTF">2020-09-14T12:55:00Z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2020-09-14T00:00:00Z</vt:filetime>
  </property>
</Properties>
</file>