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74" w:rsidRDefault="00816232">
      <w:r>
        <w:t>Задание на 6 апреля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0"/>
        <w:gridCol w:w="3057"/>
        <w:gridCol w:w="5397"/>
        <w:gridCol w:w="3156"/>
      </w:tblGrid>
      <w:tr w:rsidR="00816232" w:rsidTr="00150970">
        <w:tc>
          <w:tcPr>
            <w:tcW w:w="2950" w:type="dxa"/>
          </w:tcPr>
          <w:p w:rsidR="00816232" w:rsidRDefault="00816232">
            <w:r>
              <w:t>предмет</w:t>
            </w:r>
          </w:p>
        </w:tc>
        <w:tc>
          <w:tcPr>
            <w:tcW w:w="3057" w:type="dxa"/>
          </w:tcPr>
          <w:p w:rsidR="00816232" w:rsidRDefault="00816232">
            <w:r>
              <w:t>тема</w:t>
            </w:r>
          </w:p>
        </w:tc>
        <w:tc>
          <w:tcPr>
            <w:tcW w:w="5397" w:type="dxa"/>
          </w:tcPr>
          <w:p w:rsidR="00816232" w:rsidRDefault="00816232">
            <w:r>
              <w:t>задания</w:t>
            </w:r>
          </w:p>
        </w:tc>
        <w:tc>
          <w:tcPr>
            <w:tcW w:w="3156" w:type="dxa"/>
          </w:tcPr>
          <w:p w:rsidR="00816232" w:rsidRDefault="00816232">
            <w:r>
              <w:t>комментарии</w:t>
            </w:r>
          </w:p>
        </w:tc>
      </w:tr>
      <w:tr w:rsidR="00816232" w:rsidTr="00150970">
        <w:tc>
          <w:tcPr>
            <w:tcW w:w="2950" w:type="dxa"/>
          </w:tcPr>
          <w:p w:rsidR="00816232" w:rsidRDefault="00816232">
            <w:r>
              <w:t>Литературное чтение</w:t>
            </w:r>
          </w:p>
        </w:tc>
        <w:tc>
          <w:tcPr>
            <w:tcW w:w="3057" w:type="dxa"/>
          </w:tcPr>
          <w:p w:rsidR="00816232" w:rsidRDefault="00816232">
            <w:r>
              <w:t xml:space="preserve"> А. С. Пушкин «Сказка о царе </w:t>
            </w:r>
            <w:proofErr w:type="spellStart"/>
            <w:r>
              <w:t>Салтане</w:t>
            </w:r>
            <w:proofErr w:type="spellEnd"/>
            <w:r>
              <w:t>» выразительное чтение</w:t>
            </w:r>
          </w:p>
        </w:tc>
        <w:tc>
          <w:tcPr>
            <w:tcW w:w="5397" w:type="dxa"/>
          </w:tcPr>
          <w:p w:rsidR="00816232" w:rsidRDefault="00816232">
            <w:r>
              <w:t>Учебник «Литературное чтение» стр.4-5</w:t>
            </w:r>
          </w:p>
        </w:tc>
        <w:tc>
          <w:tcPr>
            <w:tcW w:w="3156" w:type="dxa"/>
          </w:tcPr>
          <w:p w:rsidR="00816232" w:rsidRDefault="00816232">
            <w:r>
              <w:t>Прочитать (минимум 3раза)</w:t>
            </w:r>
          </w:p>
          <w:p w:rsidR="00816232" w:rsidRDefault="00816232">
            <w:r>
              <w:t xml:space="preserve">Посмотреть мультфильм «Сказка о царе </w:t>
            </w:r>
            <w:proofErr w:type="spellStart"/>
            <w:r>
              <w:t>Салтане</w:t>
            </w:r>
            <w:proofErr w:type="spellEnd"/>
            <w:r>
              <w:t>» или рассмотреть книгу с иллюстрациями.</w:t>
            </w:r>
          </w:p>
          <w:p w:rsidR="00816232" w:rsidRDefault="00816232">
            <w:r>
              <w:t>Знать какие чудеса происходили в сказке</w:t>
            </w:r>
          </w:p>
        </w:tc>
      </w:tr>
      <w:tr w:rsidR="00816232" w:rsidTr="00150970">
        <w:tc>
          <w:tcPr>
            <w:tcW w:w="2950" w:type="dxa"/>
            <w:vMerge w:val="restart"/>
          </w:tcPr>
          <w:p w:rsidR="00816232" w:rsidRDefault="00816232">
            <w:r>
              <w:t>Русский язык</w:t>
            </w:r>
          </w:p>
        </w:tc>
        <w:tc>
          <w:tcPr>
            <w:tcW w:w="3057" w:type="dxa"/>
          </w:tcPr>
          <w:p w:rsidR="00816232" w:rsidRDefault="00816232">
            <w:r>
              <w:t>Списывание с печатного текста</w:t>
            </w:r>
          </w:p>
        </w:tc>
        <w:tc>
          <w:tcPr>
            <w:tcW w:w="5397" w:type="dxa"/>
          </w:tcPr>
          <w:p w:rsidR="00816232" w:rsidRDefault="00816232">
            <w:r>
              <w:t>С. 102№5 списать в тетрадь</w:t>
            </w:r>
          </w:p>
        </w:tc>
        <w:tc>
          <w:tcPr>
            <w:tcW w:w="3156" w:type="dxa"/>
          </w:tcPr>
          <w:p w:rsidR="00816232" w:rsidRDefault="00816232">
            <w:r>
              <w:t>В тетради в линейку пропустить 2 строки, записать число, списать стихотворение 6 строк, каждая строка с заглавной буквы</w:t>
            </w:r>
          </w:p>
        </w:tc>
      </w:tr>
      <w:tr w:rsidR="00816232" w:rsidTr="00150970">
        <w:tc>
          <w:tcPr>
            <w:tcW w:w="2950" w:type="dxa"/>
            <w:vMerge/>
          </w:tcPr>
          <w:p w:rsidR="00816232" w:rsidRDefault="00816232"/>
        </w:tc>
        <w:tc>
          <w:tcPr>
            <w:tcW w:w="3057" w:type="dxa"/>
          </w:tcPr>
          <w:p w:rsidR="00816232" w:rsidRDefault="00816232">
            <w:r>
              <w:t>Слова, которые отвечают на вопрос КТО? ЧТО?</w:t>
            </w:r>
          </w:p>
        </w:tc>
        <w:tc>
          <w:tcPr>
            <w:tcW w:w="5397" w:type="dxa"/>
          </w:tcPr>
          <w:p w:rsidR="00816232" w:rsidRDefault="00816232">
            <w:r>
              <w:t>С. 102 №5</w:t>
            </w:r>
          </w:p>
        </w:tc>
        <w:tc>
          <w:tcPr>
            <w:tcW w:w="3156" w:type="dxa"/>
          </w:tcPr>
          <w:p w:rsidR="00816232" w:rsidRDefault="00816232">
            <w:r>
              <w:t>Найти в скороговорке слова, которые отвечают на вопрос КТО? Подчеркнуть карандашом одной чертой (6 слов)</w:t>
            </w:r>
          </w:p>
        </w:tc>
      </w:tr>
      <w:tr w:rsidR="00816232" w:rsidTr="00150970">
        <w:tc>
          <w:tcPr>
            <w:tcW w:w="2950" w:type="dxa"/>
            <w:vMerge/>
          </w:tcPr>
          <w:p w:rsidR="00816232" w:rsidRDefault="00816232"/>
        </w:tc>
        <w:tc>
          <w:tcPr>
            <w:tcW w:w="3057" w:type="dxa"/>
          </w:tcPr>
          <w:p w:rsidR="00816232" w:rsidRDefault="00816232">
            <w:r>
              <w:t>Повторение правописания ШИ-ЖИ (дополнительное задание)</w:t>
            </w:r>
          </w:p>
        </w:tc>
        <w:tc>
          <w:tcPr>
            <w:tcW w:w="5397" w:type="dxa"/>
          </w:tcPr>
          <w:p w:rsidR="00816232" w:rsidRDefault="00816232">
            <w:r>
              <w:t xml:space="preserve">На сайте Учи. </w:t>
            </w:r>
            <w:proofErr w:type="spellStart"/>
            <w:r>
              <w:t>ру</w:t>
            </w:r>
            <w:proofErr w:type="spellEnd"/>
          </w:p>
        </w:tc>
        <w:tc>
          <w:tcPr>
            <w:tcW w:w="3156" w:type="dxa"/>
          </w:tcPr>
          <w:p w:rsidR="00816232" w:rsidRDefault="00816232">
            <w:r>
              <w:t>Последовательность для выполнения в разделе «Русский язык» - «Учимся писать правильно» - «Правописание гласных после шипящих: ши-</w:t>
            </w:r>
            <w:proofErr w:type="spellStart"/>
            <w:r>
              <w:t>жи</w:t>
            </w:r>
            <w:proofErr w:type="spellEnd"/>
            <w:r>
              <w:t xml:space="preserve">, </w:t>
            </w:r>
            <w:proofErr w:type="spellStart"/>
            <w:r>
              <w:t>ше</w:t>
            </w:r>
            <w:proofErr w:type="spellEnd"/>
            <w:r>
              <w:t>-же» - выполнить 4 карточки</w:t>
            </w:r>
          </w:p>
        </w:tc>
      </w:tr>
      <w:tr w:rsidR="00816232" w:rsidTr="00150970">
        <w:tc>
          <w:tcPr>
            <w:tcW w:w="2950" w:type="dxa"/>
          </w:tcPr>
          <w:p w:rsidR="00816232" w:rsidRDefault="00816232">
            <w:r>
              <w:t>музыка</w:t>
            </w:r>
          </w:p>
        </w:tc>
        <w:tc>
          <w:tcPr>
            <w:tcW w:w="3057" w:type="dxa"/>
          </w:tcPr>
          <w:p w:rsidR="00816232" w:rsidRDefault="00150970">
            <w:r>
              <w:t xml:space="preserve">Урок № 24 </w:t>
            </w:r>
            <w:proofErr w:type="spellStart"/>
            <w:r>
              <w:t>Музыкальныке</w:t>
            </w:r>
            <w:proofErr w:type="spellEnd"/>
            <w:r>
              <w:t xml:space="preserve"> инструменты «Волынка»</w:t>
            </w:r>
          </w:p>
        </w:tc>
        <w:tc>
          <w:tcPr>
            <w:tcW w:w="5397" w:type="dxa"/>
          </w:tcPr>
          <w:p w:rsidR="00816232" w:rsidRPr="00150970" w:rsidRDefault="00150970">
            <w:r>
              <w:rPr>
                <w:lang w:val="en-US"/>
              </w:rPr>
              <w:t>https</w:t>
            </w:r>
            <w:r w:rsidRPr="00150970">
              <w:t>://</w:t>
            </w:r>
            <w:r>
              <w:rPr>
                <w:lang w:val="en-US"/>
              </w:rPr>
              <w:t>www</w:t>
            </w:r>
            <w:r w:rsidRPr="00150970">
              <w:t>.</w:t>
            </w:r>
            <w:r>
              <w:rPr>
                <w:lang w:val="en-US"/>
              </w:rPr>
              <w:t>sites</w:t>
            </w:r>
            <w:r w:rsidRPr="00150970">
              <w:t>.</w:t>
            </w:r>
            <w:r>
              <w:rPr>
                <w:lang w:val="en-US"/>
              </w:rPr>
              <w:t>google</w:t>
            </w:r>
            <w:r w:rsidRPr="00150970">
              <w:t>.</w:t>
            </w:r>
            <w:r>
              <w:rPr>
                <w:lang w:val="en-US"/>
              </w:rPr>
              <w:t>com</w:t>
            </w:r>
            <w:r w:rsidRPr="00150970">
              <w:t>/</w:t>
            </w:r>
            <w:r>
              <w:rPr>
                <w:lang w:val="en-US"/>
              </w:rPr>
              <w:t>site</w:t>
            </w:r>
            <w:r w:rsidRPr="00150970">
              <w:t>/</w:t>
            </w:r>
            <w:proofErr w:type="spellStart"/>
            <w:r>
              <w:rPr>
                <w:lang w:val="en-US"/>
              </w:rPr>
              <w:t>muz</w:t>
            </w:r>
            <w:proofErr w:type="spellEnd"/>
            <w:r w:rsidRPr="00150970">
              <w:t>05116/</w:t>
            </w:r>
            <w:proofErr w:type="spellStart"/>
            <w:r>
              <w:rPr>
                <w:lang w:val="en-US"/>
              </w:rPr>
              <w:t>ueenikam</w:t>
            </w:r>
            <w:proofErr w:type="spellEnd"/>
            <w:r w:rsidRPr="00150970">
              <w:t>-1</w:t>
            </w:r>
          </w:p>
        </w:tc>
        <w:tc>
          <w:tcPr>
            <w:tcW w:w="3156" w:type="dxa"/>
          </w:tcPr>
          <w:p w:rsidR="00816232" w:rsidRDefault="00150970">
            <w:r>
              <w:t xml:space="preserve"> Послушать песню «У каждого свой музыкальный инструмент». Посмотреть серия мультфильма «</w:t>
            </w:r>
            <w:proofErr w:type="spellStart"/>
            <w:r>
              <w:t>Лунтик</w:t>
            </w:r>
            <w:proofErr w:type="spellEnd"/>
            <w:r>
              <w:t>» «Волынка»</w:t>
            </w:r>
          </w:p>
          <w:p w:rsidR="00150970" w:rsidRDefault="00150970" w:rsidP="00150970">
            <w:r>
              <w:t>Знать, как выглядит волынка</w:t>
            </w:r>
          </w:p>
        </w:tc>
      </w:tr>
      <w:tr w:rsidR="00150970" w:rsidTr="00150970">
        <w:tc>
          <w:tcPr>
            <w:tcW w:w="2950" w:type="dxa"/>
            <w:vMerge w:val="restart"/>
          </w:tcPr>
          <w:p w:rsidR="00150970" w:rsidRDefault="00150970">
            <w:r>
              <w:lastRenderedPageBreak/>
              <w:t>математика</w:t>
            </w:r>
          </w:p>
        </w:tc>
        <w:tc>
          <w:tcPr>
            <w:tcW w:w="3057" w:type="dxa"/>
            <w:vMerge w:val="restart"/>
          </w:tcPr>
          <w:p w:rsidR="00150970" w:rsidRDefault="00150970">
            <w:r>
              <w:t>Нахождение значения числовых выражение</w:t>
            </w:r>
          </w:p>
        </w:tc>
        <w:tc>
          <w:tcPr>
            <w:tcW w:w="5397" w:type="dxa"/>
          </w:tcPr>
          <w:p w:rsidR="00150970" w:rsidRPr="00150970" w:rsidRDefault="00150970">
            <w:r>
              <w:t>Учебник стр. 106 №12</w:t>
            </w:r>
          </w:p>
        </w:tc>
        <w:tc>
          <w:tcPr>
            <w:tcW w:w="3156" w:type="dxa"/>
          </w:tcPr>
          <w:p w:rsidR="00150970" w:rsidRDefault="00150970">
            <w:r>
              <w:t>Выполнить в тетрадях в клетку, пропустить между работами 4 клетки, записать примеры и решить их (между столбиками пропускаем 3 клетки)</w:t>
            </w:r>
          </w:p>
        </w:tc>
      </w:tr>
      <w:tr w:rsidR="00150970" w:rsidTr="00150970">
        <w:tc>
          <w:tcPr>
            <w:tcW w:w="2950" w:type="dxa"/>
            <w:vMerge/>
          </w:tcPr>
          <w:p w:rsidR="00150970" w:rsidRDefault="00150970"/>
        </w:tc>
        <w:tc>
          <w:tcPr>
            <w:tcW w:w="3057" w:type="dxa"/>
            <w:vMerge/>
          </w:tcPr>
          <w:p w:rsidR="00150970" w:rsidRDefault="00150970"/>
        </w:tc>
        <w:tc>
          <w:tcPr>
            <w:tcW w:w="5397" w:type="dxa"/>
          </w:tcPr>
          <w:p w:rsidR="00150970" w:rsidRDefault="00150970">
            <w:r>
              <w:t xml:space="preserve">Рабочая тетрадь стр. 86 №4 </w:t>
            </w:r>
          </w:p>
        </w:tc>
        <w:tc>
          <w:tcPr>
            <w:tcW w:w="3156" w:type="dxa"/>
          </w:tcPr>
          <w:p w:rsidR="00150970" w:rsidRDefault="00150970"/>
        </w:tc>
      </w:tr>
      <w:tr w:rsidR="00150970" w:rsidTr="00150970">
        <w:tc>
          <w:tcPr>
            <w:tcW w:w="2950" w:type="dxa"/>
            <w:vMerge/>
          </w:tcPr>
          <w:p w:rsidR="00150970" w:rsidRDefault="00150970"/>
        </w:tc>
        <w:tc>
          <w:tcPr>
            <w:tcW w:w="3057" w:type="dxa"/>
          </w:tcPr>
          <w:p w:rsidR="00150970" w:rsidRDefault="00150970">
            <w:r>
              <w:t>Работа с таблицей</w:t>
            </w:r>
          </w:p>
        </w:tc>
        <w:tc>
          <w:tcPr>
            <w:tcW w:w="5397" w:type="dxa"/>
          </w:tcPr>
          <w:p w:rsidR="00150970" w:rsidRDefault="00150970">
            <w:r>
              <w:t>Учебник стр. 103 №16</w:t>
            </w:r>
          </w:p>
        </w:tc>
        <w:tc>
          <w:tcPr>
            <w:tcW w:w="3156" w:type="dxa"/>
          </w:tcPr>
          <w:p w:rsidR="00150970" w:rsidRDefault="00150970">
            <w:r>
              <w:t>Ответить на вопросы. В тетради в клетку записать только ответы</w:t>
            </w:r>
          </w:p>
        </w:tc>
      </w:tr>
      <w:tr w:rsidR="00150970" w:rsidTr="00150970">
        <w:tc>
          <w:tcPr>
            <w:tcW w:w="2950" w:type="dxa"/>
            <w:vMerge/>
          </w:tcPr>
          <w:p w:rsidR="00150970" w:rsidRDefault="00150970"/>
        </w:tc>
        <w:tc>
          <w:tcPr>
            <w:tcW w:w="3057" w:type="dxa"/>
          </w:tcPr>
          <w:p w:rsidR="00150970" w:rsidRDefault="00150970">
            <w:r>
              <w:t>Дополнительное задание</w:t>
            </w:r>
          </w:p>
        </w:tc>
        <w:tc>
          <w:tcPr>
            <w:tcW w:w="5397" w:type="dxa"/>
          </w:tcPr>
          <w:p w:rsidR="00150970" w:rsidRDefault="00150970" w:rsidP="00150970">
            <w:r>
              <w:t>На сайте «</w:t>
            </w:r>
            <w:proofErr w:type="spellStart"/>
            <w:r>
              <w:t>Учи.ру</w:t>
            </w:r>
            <w:proofErr w:type="spellEnd"/>
            <w:r>
              <w:t>»</w:t>
            </w:r>
          </w:p>
        </w:tc>
        <w:tc>
          <w:tcPr>
            <w:tcW w:w="3156" w:type="dxa"/>
          </w:tcPr>
          <w:p w:rsidR="00150970" w:rsidRDefault="00150970">
            <w:r>
              <w:t xml:space="preserve">В разделе задания от учителя выполнить 4 карточки, если возникла проблема с загрузкой, то пройти 20 карточек в </w:t>
            </w:r>
            <w:bookmarkStart w:id="0" w:name="_GoBack"/>
            <w:bookmarkEnd w:id="0"/>
            <w:r>
              <w:t>разделе математика</w:t>
            </w:r>
          </w:p>
        </w:tc>
      </w:tr>
    </w:tbl>
    <w:p w:rsidR="00816232" w:rsidRDefault="00816232"/>
    <w:p w:rsidR="00816232" w:rsidRDefault="00816232"/>
    <w:sectPr w:rsidR="00816232" w:rsidSect="008162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62"/>
    <w:rsid w:val="00150970"/>
    <w:rsid w:val="00481474"/>
    <w:rsid w:val="00816232"/>
    <w:rsid w:val="00B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53D0"/>
  <w15:chartTrackingRefBased/>
  <w15:docId w15:val="{8B62AEEC-AA74-42FC-BF9F-3B48EB94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</dc:creator>
  <cp:keywords/>
  <dc:description/>
  <cp:lastModifiedBy>Владимир Алексеев</cp:lastModifiedBy>
  <cp:revision>2</cp:revision>
  <dcterms:created xsi:type="dcterms:W3CDTF">2020-04-02T10:39:00Z</dcterms:created>
  <dcterms:modified xsi:type="dcterms:W3CDTF">2020-04-02T10:39:00Z</dcterms:modified>
</cp:coreProperties>
</file>